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F6DD4" w14:textId="4A32612A" w:rsidR="004B54D1" w:rsidRDefault="0034007E" w:rsidP="00AB03A3">
      <w:pPr>
        <w:jc w:val="center"/>
      </w:pPr>
      <w:r>
        <w:rPr>
          <w:b/>
          <w:bCs/>
          <w:sz w:val="24"/>
          <w:szCs w:val="24"/>
        </w:rPr>
        <w:t>Vertrag über IT-Dienstleistungen</w:t>
      </w:r>
    </w:p>
    <w:p w14:paraId="3635244D" w14:textId="77777777" w:rsidR="004B54D1" w:rsidRDefault="0034007E">
      <w:r>
        <w:rPr>
          <w:b/>
          <w:bCs/>
          <w:sz w:val="18"/>
          <w:szCs w:val="18"/>
        </w:rPr>
        <w:t>Inhaltsangabe</w:t>
      </w:r>
    </w:p>
    <w:sdt>
      <w:sdtPr>
        <w:alias w:val="Table of Contents"/>
        <w:id w:val="2097735647"/>
      </w:sdtPr>
      <w:sdtEndPr/>
      <w:sdtContent>
        <w:p w14:paraId="357829FC" w14:textId="4DBCF077"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2410046" w:history="1">
            <w:r w:rsidRPr="00703C18">
              <w:rPr>
                <w:rStyle w:val="Hyperlink"/>
                <w:noProof/>
              </w:rPr>
              <w:t>1</w:t>
            </w:r>
            <w:r>
              <w:rPr>
                <w:rFonts w:asciiTheme="minorHAnsi" w:eastAsiaTheme="minorEastAsia" w:hAnsiTheme="minorHAnsi" w:cstheme="minorBidi"/>
                <w:noProof/>
                <w:kern w:val="2"/>
                <w:sz w:val="24"/>
                <w:szCs w:val="24"/>
                <w14:ligatures w14:val="standardContextual"/>
              </w:rPr>
              <w:tab/>
            </w:r>
            <w:r w:rsidRPr="00703C18">
              <w:rPr>
                <w:rStyle w:val="Hyperlink"/>
                <w:noProof/>
              </w:rPr>
              <w:t>Gegenstand und Bestandteile des Vertrages</w:t>
            </w:r>
            <w:r>
              <w:rPr>
                <w:noProof/>
                <w:webHidden/>
              </w:rPr>
              <w:tab/>
            </w:r>
            <w:r>
              <w:rPr>
                <w:noProof/>
                <w:webHidden/>
              </w:rPr>
              <w:fldChar w:fldCharType="begin"/>
            </w:r>
            <w:r>
              <w:rPr>
                <w:noProof/>
                <w:webHidden/>
              </w:rPr>
              <w:instrText xml:space="preserve"> PAGEREF _Toc222410046 \h </w:instrText>
            </w:r>
            <w:r>
              <w:rPr>
                <w:noProof/>
                <w:webHidden/>
              </w:rPr>
            </w:r>
            <w:r>
              <w:rPr>
                <w:noProof/>
                <w:webHidden/>
              </w:rPr>
              <w:fldChar w:fldCharType="separate"/>
            </w:r>
            <w:r>
              <w:rPr>
                <w:noProof/>
                <w:webHidden/>
              </w:rPr>
              <w:t>2</w:t>
            </w:r>
            <w:r>
              <w:rPr>
                <w:noProof/>
                <w:webHidden/>
              </w:rPr>
              <w:fldChar w:fldCharType="end"/>
            </w:r>
          </w:hyperlink>
        </w:p>
        <w:p w14:paraId="5DEF68AF" w14:textId="1D271FA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7"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Vertragsgegenstand</w:t>
            </w:r>
            <w:r>
              <w:rPr>
                <w:noProof/>
                <w:webHidden/>
              </w:rPr>
              <w:tab/>
            </w:r>
            <w:r>
              <w:rPr>
                <w:noProof/>
                <w:webHidden/>
              </w:rPr>
              <w:fldChar w:fldCharType="begin"/>
            </w:r>
            <w:r>
              <w:rPr>
                <w:noProof/>
                <w:webHidden/>
              </w:rPr>
              <w:instrText xml:space="preserve"> PAGEREF _Toc222410047 \h </w:instrText>
            </w:r>
            <w:r>
              <w:rPr>
                <w:noProof/>
                <w:webHidden/>
              </w:rPr>
            </w:r>
            <w:r>
              <w:rPr>
                <w:noProof/>
                <w:webHidden/>
              </w:rPr>
              <w:fldChar w:fldCharType="separate"/>
            </w:r>
            <w:r>
              <w:rPr>
                <w:noProof/>
                <w:webHidden/>
              </w:rPr>
              <w:t>2</w:t>
            </w:r>
            <w:r>
              <w:rPr>
                <w:noProof/>
                <w:webHidden/>
              </w:rPr>
              <w:fldChar w:fldCharType="end"/>
            </w:r>
          </w:hyperlink>
        </w:p>
        <w:p w14:paraId="448FEDFF" w14:textId="676A84F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48"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Vertragsbestandteile</w:t>
            </w:r>
            <w:r>
              <w:rPr>
                <w:noProof/>
                <w:webHidden/>
              </w:rPr>
              <w:tab/>
            </w:r>
            <w:r>
              <w:rPr>
                <w:noProof/>
                <w:webHidden/>
              </w:rPr>
              <w:fldChar w:fldCharType="begin"/>
            </w:r>
            <w:r>
              <w:rPr>
                <w:noProof/>
                <w:webHidden/>
              </w:rPr>
              <w:instrText xml:space="preserve"> PAGEREF _Toc222410048 \h </w:instrText>
            </w:r>
            <w:r>
              <w:rPr>
                <w:noProof/>
                <w:webHidden/>
              </w:rPr>
            </w:r>
            <w:r>
              <w:rPr>
                <w:noProof/>
                <w:webHidden/>
              </w:rPr>
              <w:fldChar w:fldCharType="separate"/>
            </w:r>
            <w:r>
              <w:rPr>
                <w:noProof/>
                <w:webHidden/>
              </w:rPr>
              <w:t>2</w:t>
            </w:r>
            <w:r>
              <w:rPr>
                <w:noProof/>
                <w:webHidden/>
              </w:rPr>
              <w:fldChar w:fldCharType="end"/>
            </w:r>
          </w:hyperlink>
        </w:p>
        <w:p w14:paraId="60AA231B" w14:textId="6640B580"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49" w:history="1">
            <w:r w:rsidRPr="00703C18">
              <w:rPr>
                <w:rStyle w:val="Hyperlink"/>
                <w:noProof/>
              </w:rPr>
              <w:t>2</w:t>
            </w:r>
            <w:r>
              <w:rPr>
                <w:rFonts w:asciiTheme="minorHAnsi" w:eastAsiaTheme="minorEastAsia" w:hAnsiTheme="minorHAnsi" w:cstheme="minorBidi"/>
                <w:noProof/>
                <w:kern w:val="2"/>
                <w:sz w:val="24"/>
                <w:szCs w:val="24"/>
                <w14:ligatures w14:val="standardContextual"/>
              </w:rPr>
              <w:tab/>
            </w:r>
            <w:r w:rsidRPr="00703C18">
              <w:rPr>
                <w:rStyle w:val="Hyperlink"/>
                <w:rFonts w:hint="eastAsia"/>
                <w:noProof/>
              </w:rPr>
              <w:t>Ü</w:t>
            </w:r>
            <w:r w:rsidRPr="00703C18">
              <w:rPr>
                <w:rStyle w:val="Hyperlink"/>
                <w:noProof/>
              </w:rPr>
              <w:t xml:space="preserve">berblick </w:t>
            </w:r>
            <w:r w:rsidRPr="00703C18">
              <w:rPr>
                <w:rStyle w:val="Hyperlink"/>
                <w:rFonts w:hint="eastAsia"/>
                <w:noProof/>
              </w:rPr>
              <w:t>ü</w:t>
            </w:r>
            <w:r w:rsidRPr="00703C18">
              <w:rPr>
                <w:rStyle w:val="Hyperlink"/>
                <w:noProof/>
              </w:rPr>
              <w:t>ber die vereinbarten Leistungen</w:t>
            </w:r>
            <w:r>
              <w:rPr>
                <w:noProof/>
                <w:webHidden/>
              </w:rPr>
              <w:tab/>
            </w:r>
            <w:r>
              <w:rPr>
                <w:noProof/>
                <w:webHidden/>
              </w:rPr>
              <w:fldChar w:fldCharType="begin"/>
            </w:r>
            <w:r>
              <w:rPr>
                <w:noProof/>
                <w:webHidden/>
              </w:rPr>
              <w:instrText xml:space="preserve"> PAGEREF _Toc222410049 \h </w:instrText>
            </w:r>
            <w:r>
              <w:rPr>
                <w:noProof/>
                <w:webHidden/>
              </w:rPr>
            </w:r>
            <w:r>
              <w:rPr>
                <w:noProof/>
                <w:webHidden/>
              </w:rPr>
              <w:fldChar w:fldCharType="separate"/>
            </w:r>
            <w:r>
              <w:rPr>
                <w:noProof/>
                <w:webHidden/>
              </w:rPr>
              <w:t>2</w:t>
            </w:r>
            <w:r>
              <w:rPr>
                <w:noProof/>
                <w:webHidden/>
              </w:rPr>
              <w:fldChar w:fldCharType="end"/>
            </w:r>
          </w:hyperlink>
        </w:p>
        <w:p w14:paraId="7A11A9FB" w14:textId="55A2E37E"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0" w:history="1">
            <w:r w:rsidRPr="00703C18">
              <w:rPr>
                <w:rStyle w:val="Hyperlink"/>
                <w:noProof/>
              </w:rPr>
              <w:t>3</w:t>
            </w:r>
            <w:r>
              <w:rPr>
                <w:rFonts w:asciiTheme="minorHAnsi" w:eastAsiaTheme="minorEastAsia" w:hAnsiTheme="minorHAnsi" w:cstheme="minorBidi"/>
                <w:noProof/>
                <w:kern w:val="2"/>
                <w:sz w:val="24"/>
                <w:szCs w:val="24"/>
                <w14:ligatures w14:val="standardContextual"/>
              </w:rPr>
              <w:tab/>
            </w:r>
            <w:r w:rsidRPr="00703C18">
              <w:rPr>
                <w:rStyle w:val="Hyperlink"/>
                <w:noProof/>
              </w:rPr>
              <w:t>Beschreibung der Leistungen/Laufzeit und K</w:t>
            </w:r>
            <w:r w:rsidRPr="00703C18">
              <w:rPr>
                <w:rStyle w:val="Hyperlink"/>
                <w:rFonts w:hint="eastAsia"/>
                <w:noProof/>
              </w:rPr>
              <w:t>ü</w:t>
            </w:r>
            <w:r w:rsidRPr="00703C18">
              <w:rPr>
                <w:rStyle w:val="Hyperlink"/>
                <w:noProof/>
              </w:rPr>
              <w:t>ndigung</w:t>
            </w:r>
            <w:r>
              <w:rPr>
                <w:noProof/>
                <w:webHidden/>
              </w:rPr>
              <w:tab/>
            </w:r>
            <w:r>
              <w:rPr>
                <w:noProof/>
                <w:webHidden/>
              </w:rPr>
              <w:fldChar w:fldCharType="begin"/>
            </w:r>
            <w:r>
              <w:rPr>
                <w:noProof/>
                <w:webHidden/>
              </w:rPr>
              <w:instrText xml:space="preserve"> PAGEREF _Toc222410050 \h </w:instrText>
            </w:r>
            <w:r>
              <w:rPr>
                <w:noProof/>
                <w:webHidden/>
              </w:rPr>
            </w:r>
            <w:r>
              <w:rPr>
                <w:noProof/>
                <w:webHidden/>
              </w:rPr>
              <w:fldChar w:fldCharType="separate"/>
            </w:r>
            <w:r>
              <w:rPr>
                <w:noProof/>
                <w:webHidden/>
              </w:rPr>
              <w:t>3</w:t>
            </w:r>
            <w:r>
              <w:rPr>
                <w:noProof/>
                <w:webHidden/>
              </w:rPr>
              <w:fldChar w:fldCharType="end"/>
            </w:r>
          </w:hyperlink>
        </w:p>
        <w:p w14:paraId="12B306F6" w14:textId="09C861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1" w:history="1">
            <w:r w:rsidRPr="00703C18">
              <w:rPr>
                <w:rStyle w:val="Hyperlink"/>
                <w:noProof/>
              </w:rPr>
              <w:t>3.1</w:t>
            </w:r>
            <w:r>
              <w:rPr>
                <w:rFonts w:asciiTheme="minorHAnsi" w:eastAsiaTheme="minorEastAsia" w:hAnsiTheme="minorHAnsi" w:cstheme="minorBidi"/>
                <w:noProof/>
                <w:kern w:val="2"/>
                <w:sz w:val="24"/>
                <w:szCs w:val="24"/>
                <w14:ligatures w14:val="standardContextual"/>
              </w:rPr>
              <w:tab/>
            </w:r>
            <w:r w:rsidRPr="00703C18">
              <w:rPr>
                <w:rStyle w:val="Hyperlink"/>
                <w:noProof/>
              </w:rPr>
              <w:t>Art, Umfang und Termine</w:t>
            </w:r>
            <w:r>
              <w:rPr>
                <w:noProof/>
                <w:webHidden/>
              </w:rPr>
              <w:tab/>
            </w:r>
            <w:r>
              <w:rPr>
                <w:noProof/>
                <w:webHidden/>
              </w:rPr>
              <w:fldChar w:fldCharType="begin"/>
            </w:r>
            <w:r>
              <w:rPr>
                <w:noProof/>
                <w:webHidden/>
              </w:rPr>
              <w:instrText xml:space="preserve"> PAGEREF _Toc222410051 \h </w:instrText>
            </w:r>
            <w:r>
              <w:rPr>
                <w:noProof/>
                <w:webHidden/>
              </w:rPr>
            </w:r>
            <w:r>
              <w:rPr>
                <w:noProof/>
                <w:webHidden/>
              </w:rPr>
              <w:fldChar w:fldCharType="separate"/>
            </w:r>
            <w:r>
              <w:rPr>
                <w:noProof/>
                <w:webHidden/>
              </w:rPr>
              <w:t>3</w:t>
            </w:r>
            <w:r>
              <w:rPr>
                <w:noProof/>
                <w:webHidden/>
              </w:rPr>
              <w:fldChar w:fldCharType="end"/>
            </w:r>
          </w:hyperlink>
        </w:p>
        <w:p w14:paraId="791EB9BF" w14:textId="46661493"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2" w:history="1">
            <w:r w:rsidRPr="00703C18">
              <w:rPr>
                <w:rStyle w:val="Hyperlink"/>
                <w:noProof/>
              </w:rPr>
              <w:t>3.2</w:t>
            </w:r>
            <w:r>
              <w:rPr>
                <w:rFonts w:asciiTheme="minorHAnsi" w:eastAsiaTheme="minorEastAsia" w:hAnsiTheme="minorHAnsi" w:cstheme="minorBidi"/>
                <w:noProof/>
                <w:kern w:val="2"/>
                <w:sz w:val="24"/>
                <w:szCs w:val="24"/>
                <w14:ligatures w14:val="standardContextual"/>
              </w:rPr>
              <w:tab/>
            </w:r>
            <w:r w:rsidRPr="00703C18">
              <w:rPr>
                <w:rStyle w:val="Hyperlink"/>
                <w:noProof/>
              </w:rPr>
              <w:t>Einmalig zu erbringende Leistungen</w:t>
            </w:r>
            <w:r>
              <w:rPr>
                <w:noProof/>
                <w:webHidden/>
              </w:rPr>
              <w:tab/>
            </w:r>
            <w:r>
              <w:rPr>
                <w:noProof/>
                <w:webHidden/>
              </w:rPr>
              <w:fldChar w:fldCharType="begin"/>
            </w:r>
            <w:r>
              <w:rPr>
                <w:noProof/>
                <w:webHidden/>
              </w:rPr>
              <w:instrText xml:space="preserve"> PAGEREF _Toc222410052 \h </w:instrText>
            </w:r>
            <w:r>
              <w:rPr>
                <w:noProof/>
                <w:webHidden/>
              </w:rPr>
            </w:r>
            <w:r>
              <w:rPr>
                <w:noProof/>
                <w:webHidden/>
              </w:rPr>
              <w:fldChar w:fldCharType="separate"/>
            </w:r>
            <w:r>
              <w:rPr>
                <w:noProof/>
                <w:webHidden/>
              </w:rPr>
              <w:t>3</w:t>
            </w:r>
            <w:r>
              <w:rPr>
                <w:noProof/>
                <w:webHidden/>
              </w:rPr>
              <w:fldChar w:fldCharType="end"/>
            </w:r>
          </w:hyperlink>
        </w:p>
        <w:p w14:paraId="2AC8BEF0" w14:textId="33D5046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3" w:history="1">
            <w:r w:rsidRPr="00703C18">
              <w:rPr>
                <w:rStyle w:val="Hyperlink"/>
                <w:noProof/>
              </w:rPr>
              <w:t>3.3</w:t>
            </w:r>
            <w:r>
              <w:rPr>
                <w:rFonts w:asciiTheme="minorHAnsi" w:eastAsiaTheme="minorEastAsia" w:hAnsiTheme="minorHAnsi" w:cstheme="minorBidi"/>
                <w:noProof/>
                <w:kern w:val="2"/>
                <w:sz w:val="24"/>
                <w:szCs w:val="24"/>
                <w14:ligatures w14:val="standardContextual"/>
              </w:rPr>
              <w:tab/>
            </w:r>
            <w:r w:rsidRPr="00703C18">
              <w:rPr>
                <w:rStyle w:val="Hyperlink"/>
                <w:noProof/>
              </w:rPr>
              <w:t>Regelm</w:t>
            </w:r>
            <w:r w:rsidRPr="00703C18">
              <w:rPr>
                <w:rStyle w:val="Hyperlink"/>
                <w:rFonts w:hint="eastAsia"/>
                <w:noProof/>
              </w:rPr>
              <w:t>äß</w:t>
            </w:r>
            <w:r w:rsidRPr="00703C18">
              <w:rPr>
                <w:rStyle w:val="Hyperlink"/>
                <w:noProof/>
              </w:rPr>
              <w:t>ig zu erbringende Leistungen</w:t>
            </w:r>
            <w:r>
              <w:rPr>
                <w:noProof/>
                <w:webHidden/>
              </w:rPr>
              <w:tab/>
            </w:r>
            <w:r>
              <w:rPr>
                <w:noProof/>
                <w:webHidden/>
              </w:rPr>
              <w:fldChar w:fldCharType="begin"/>
            </w:r>
            <w:r>
              <w:rPr>
                <w:noProof/>
                <w:webHidden/>
              </w:rPr>
              <w:instrText xml:space="preserve"> PAGEREF _Toc222410053 \h </w:instrText>
            </w:r>
            <w:r>
              <w:rPr>
                <w:noProof/>
                <w:webHidden/>
              </w:rPr>
            </w:r>
            <w:r>
              <w:rPr>
                <w:noProof/>
                <w:webHidden/>
              </w:rPr>
              <w:fldChar w:fldCharType="separate"/>
            </w:r>
            <w:r>
              <w:rPr>
                <w:noProof/>
                <w:webHidden/>
              </w:rPr>
              <w:t>3</w:t>
            </w:r>
            <w:r>
              <w:rPr>
                <w:noProof/>
                <w:webHidden/>
              </w:rPr>
              <w:fldChar w:fldCharType="end"/>
            </w:r>
          </w:hyperlink>
        </w:p>
        <w:p w14:paraId="7251BC0D" w14:textId="1795B39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4" w:history="1">
            <w:r w:rsidRPr="00703C18">
              <w:rPr>
                <w:rStyle w:val="Hyperlink"/>
                <w:noProof/>
              </w:rPr>
              <w:t>3.4</w:t>
            </w:r>
            <w:r>
              <w:rPr>
                <w:rFonts w:asciiTheme="minorHAnsi" w:eastAsiaTheme="minorEastAsia" w:hAnsiTheme="minorHAnsi" w:cstheme="minorBidi"/>
                <w:noProof/>
                <w:kern w:val="2"/>
                <w:sz w:val="24"/>
                <w:szCs w:val="24"/>
                <w14:ligatures w14:val="standardContextual"/>
              </w:rPr>
              <w:tab/>
            </w:r>
            <w:r w:rsidRPr="00703C18">
              <w:rPr>
                <w:rStyle w:val="Hyperlink"/>
                <w:noProof/>
              </w:rPr>
              <w:t>Leistungen, die nur auf Abruf erbracht werden sollen</w:t>
            </w:r>
            <w:r>
              <w:rPr>
                <w:noProof/>
                <w:webHidden/>
              </w:rPr>
              <w:tab/>
            </w:r>
            <w:r>
              <w:rPr>
                <w:noProof/>
                <w:webHidden/>
              </w:rPr>
              <w:fldChar w:fldCharType="begin"/>
            </w:r>
            <w:r>
              <w:rPr>
                <w:noProof/>
                <w:webHidden/>
              </w:rPr>
              <w:instrText xml:space="preserve"> PAGEREF _Toc222410054 \h </w:instrText>
            </w:r>
            <w:r>
              <w:rPr>
                <w:noProof/>
                <w:webHidden/>
              </w:rPr>
            </w:r>
            <w:r>
              <w:rPr>
                <w:noProof/>
                <w:webHidden/>
              </w:rPr>
              <w:fldChar w:fldCharType="separate"/>
            </w:r>
            <w:r>
              <w:rPr>
                <w:noProof/>
                <w:webHidden/>
              </w:rPr>
              <w:t>4</w:t>
            </w:r>
            <w:r>
              <w:rPr>
                <w:noProof/>
                <w:webHidden/>
              </w:rPr>
              <w:fldChar w:fldCharType="end"/>
            </w:r>
          </w:hyperlink>
        </w:p>
        <w:p w14:paraId="44A827C6" w14:textId="5F95BD0A"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5" w:history="1">
            <w:r w:rsidRPr="00703C18">
              <w:rPr>
                <w:rStyle w:val="Hyperlink"/>
                <w:noProof/>
              </w:rPr>
              <w:t>3.5</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K</w:t>
            </w:r>
            <w:r w:rsidRPr="00703C18">
              <w:rPr>
                <w:rStyle w:val="Hyperlink"/>
                <w:rFonts w:hint="eastAsia"/>
                <w:noProof/>
              </w:rPr>
              <w:t>ü</w:t>
            </w:r>
            <w:r w:rsidRPr="00703C18">
              <w:rPr>
                <w:rStyle w:val="Hyperlink"/>
                <w:noProof/>
              </w:rPr>
              <w:t>ndigungsregelung</w:t>
            </w:r>
            <w:r>
              <w:rPr>
                <w:noProof/>
                <w:webHidden/>
              </w:rPr>
              <w:tab/>
            </w:r>
            <w:r>
              <w:rPr>
                <w:noProof/>
                <w:webHidden/>
              </w:rPr>
              <w:fldChar w:fldCharType="begin"/>
            </w:r>
            <w:r>
              <w:rPr>
                <w:noProof/>
                <w:webHidden/>
              </w:rPr>
              <w:instrText xml:space="preserve"> PAGEREF _Toc222410055 \h </w:instrText>
            </w:r>
            <w:r>
              <w:rPr>
                <w:noProof/>
                <w:webHidden/>
              </w:rPr>
            </w:r>
            <w:r>
              <w:rPr>
                <w:noProof/>
                <w:webHidden/>
              </w:rPr>
              <w:fldChar w:fldCharType="separate"/>
            </w:r>
            <w:r>
              <w:rPr>
                <w:noProof/>
                <w:webHidden/>
              </w:rPr>
              <w:t>4</w:t>
            </w:r>
            <w:r>
              <w:rPr>
                <w:noProof/>
                <w:webHidden/>
              </w:rPr>
              <w:fldChar w:fldCharType="end"/>
            </w:r>
          </w:hyperlink>
        </w:p>
        <w:p w14:paraId="020AA3E3" w14:textId="2F8B4C44"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56" w:history="1">
            <w:r w:rsidRPr="00703C18">
              <w:rPr>
                <w:rStyle w:val="Hyperlink"/>
                <w:noProof/>
              </w:rPr>
              <w:t>4</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w:t>
            </w:r>
            <w:r>
              <w:rPr>
                <w:noProof/>
                <w:webHidden/>
              </w:rPr>
              <w:tab/>
            </w:r>
            <w:r>
              <w:rPr>
                <w:noProof/>
                <w:webHidden/>
              </w:rPr>
              <w:fldChar w:fldCharType="begin"/>
            </w:r>
            <w:r>
              <w:rPr>
                <w:noProof/>
                <w:webHidden/>
              </w:rPr>
              <w:instrText xml:space="preserve"> PAGEREF _Toc222410056 \h </w:instrText>
            </w:r>
            <w:r>
              <w:rPr>
                <w:noProof/>
                <w:webHidden/>
              </w:rPr>
            </w:r>
            <w:r>
              <w:rPr>
                <w:noProof/>
                <w:webHidden/>
              </w:rPr>
              <w:fldChar w:fldCharType="separate"/>
            </w:r>
            <w:r>
              <w:rPr>
                <w:noProof/>
                <w:webHidden/>
              </w:rPr>
              <w:t>4</w:t>
            </w:r>
            <w:r>
              <w:rPr>
                <w:noProof/>
                <w:webHidden/>
              </w:rPr>
              <w:fldChar w:fldCharType="end"/>
            </w:r>
          </w:hyperlink>
        </w:p>
        <w:p w14:paraId="6D3DDD7B" w14:textId="3949A447"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57" w:history="1">
            <w:r w:rsidRPr="00703C18">
              <w:rPr>
                <w:rStyle w:val="Hyperlink"/>
                <w:noProof/>
              </w:rPr>
              <w:t>4.1</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_Toc222410057 \h </w:instrText>
            </w:r>
            <w:r>
              <w:rPr>
                <w:noProof/>
                <w:webHidden/>
              </w:rPr>
            </w:r>
            <w:r>
              <w:rPr>
                <w:noProof/>
                <w:webHidden/>
              </w:rPr>
              <w:fldChar w:fldCharType="separate"/>
            </w:r>
            <w:r>
              <w:rPr>
                <w:noProof/>
                <w:webHidden/>
              </w:rPr>
              <w:t>4</w:t>
            </w:r>
            <w:r>
              <w:rPr>
                <w:noProof/>
                <w:webHidden/>
              </w:rPr>
              <w:fldChar w:fldCharType="end"/>
            </w:r>
          </w:hyperlink>
        </w:p>
        <w:p w14:paraId="7966A35B" w14:textId="23D688E3"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8" w:history="1">
            <w:r w:rsidRPr="00703C18">
              <w:rPr>
                <w:rStyle w:val="Hyperlink"/>
                <w:noProof/>
              </w:rPr>
              <w:t>4.1.1</w:t>
            </w:r>
            <w:r>
              <w:rPr>
                <w:rFonts w:asciiTheme="minorHAnsi" w:eastAsiaTheme="minorEastAsia" w:hAnsiTheme="minorHAnsi" w:cstheme="minorBidi"/>
                <w:noProof/>
                <w:kern w:val="2"/>
                <w:sz w:val="24"/>
                <w:szCs w:val="24"/>
                <w14:ligatures w14:val="standardContextual"/>
              </w:rPr>
              <w:tab/>
            </w:r>
            <w:r w:rsidRPr="00703C18">
              <w:rPr>
                <w:rStyle w:val="Hyperlink"/>
                <w:noProof/>
              </w:rPr>
              <w:t>Kategorien</w:t>
            </w:r>
            <w:r>
              <w:rPr>
                <w:noProof/>
                <w:webHidden/>
              </w:rPr>
              <w:tab/>
            </w:r>
            <w:r>
              <w:rPr>
                <w:noProof/>
                <w:webHidden/>
              </w:rPr>
              <w:fldChar w:fldCharType="begin"/>
            </w:r>
            <w:r>
              <w:rPr>
                <w:noProof/>
                <w:webHidden/>
              </w:rPr>
              <w:instrText xml:space="preserve"> PAGEREF _Toc222410058 \h </w:instrText>
            </w:r>
            <w:r>
              <w:rPr>
                <w:noProof/>
                <w:webHidden/>
              </w:rPr>
            </w:r>
            <w:r>
              <w:rPr>
                <w:noProof/>
                <w:webHidden/>
              </w:rPr>
              <w:fldChar w:fldCharType="separate"/>
            </w:r>
            <w:r>
              <w:rPr>
                <w:noProof/>
                <w:webHidden/>
              </w:rPr>
              <w:t>4</w:t>
            </w:r>
            <w:r>
              <w:rPr>
                <w:noProof/>
                <w:webHidden/>
              </w:rPr>
              <w:fldChar w:fldCharType="end"/>
            </w:r>
          </w:hyperlink>
        </w:p>
        <w:p w14:paraId="7195CB92" w14:textId="6CA9FE7D"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59" w:history="1">
            <w:r w:rsidRPr="00703C18">
              <w:rPr>
                <w:rStyle w:val="Hyperlink"/>
                <w:noProof/>
              </w:rPr>
              <w:t>4.1.2</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Regelungen f</w:t>
            </w:r>
            <w:r w:rsidRPr="00703C18">
              <w:rPr>
                <w:rStyle w:val="Hyperlink"/>
                <w:rFonts w:hint="eastAsia"/>
                <w:noProof/>
              </w:rPr>
              <w:t>ü</w:t>
            </w:r>
            <w:r w:rsidRPr="00703C18">
              <w:rPr>
                <w:rStyle w:val="Hyperlink"/>
                <w:noProof/>
              </w:rPr>
              <w:t>r die Bestimmung und Verg</w:t>
            </w:r>
            <w:r w:rsidRPr="00703C18">
              <w:rPr>
                <w:rStyle w:val="Hyperlink"/>
                <w:rFonts w:hint="eastAsia"/>
                <w:noProof/>
              </w:rPr>
              <w:t>ü</w:t>
            </w:r>
            <w:r w:rsidRPr="00703C18">
              <w:rPr>
                <w:rStyle w:val="Hyperlink"/>
                <w:noProof/>
              </w:rPr>
              <w:t>tung von Personentagess</w:t>
            </w:r>
            <w:r w:rsidRPr="00703C18">
              <w:rPr>
                <w:rStyle w:val="Hyperlink"/>
                <w:rFonts w:hint="eastAsia"/>
                <w:noProof/>
              </w:rPr>
              <w:t>ä</w:t>
            </w:r>
            <w:r w:rsidRPr="00703C18">
              <w:rPr>
                <w:rStyle w:val="Hyperlink"/>
                <w:noProof/>
              </w:rPr>
              <w:t>tzen</w:t>
            </w:r>
            <w:r>
              <w:rPr>
                <w:noProof/>
                <w:webHidden/>
              </w:rPr>
              <w:tab/>
            </w:r>
            <w:r>
              <w:rPr>
                <w:noProof/>
                <w:webHidden/>
              </w:rPr>
              <w:fldChar w:fldCharType="begin"/>
            </w:r>
            <w:r>
              <w:rPr>
                <w:noProof/>
                <w:webHidden/>
              </w:rPr>
              <w:instrText xml:space="preserve"> PAGEREF _Toc222410059 \h </w:instrText>
            </w:r>
            <w:r>
              <w:rPr>
                <w:noProof/>
                <w:webHidden/>
              </w:rPr>
            </w:r>
            <w:r>
              <w:rPr>
                <w:noProof/>
                <w:webHidden/>
              </w:rPr>
              <w:fldChar w:fldCharType="separate"/>
            </w:r>
            <w:r>
              <w:rPr>
                <w:noProof/>
                <w:webHidden/>
              </w:rPr>
              <w:t>5</w:t>
            </w:r>
            <w:r>
              <w:rPr>
                <w:noProof/>
                <w:webHidden/>
              </w:rPr>
              <w:fldChar w:fldCharType="end"/>
            </w:r>
          </w:hyperlink>
        </w:p>
        <w:p w14:paraId="1AAFA770" w14:textId="7F8E343A"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0" w:history="1">
            <w:r w:rsidRPr="00703C18">
              <w:rPr>
                <w:rStyle w:val="Hyperlink"/>
                <w:noProof/>
              </w:rPr>
              <w:t>4.1.3</w:t>
            </w:r>
            <w:r>
              <w:rPr>
                <w:rFonts w:asciiTheme="minorHAnsi" w:eastAsiaTheme="minorEastAsia" w:hAnsiTheme="minorHAnsi" w:cstheme="minorBidi"/>
                <w:noProof/>
                <w:kern w:val="2"/>
                <w:sz w:val="24"/>
                <w:szCs w:val="24"/>
                <w14:ligatures w14:val="standardContextual"/>
              </w:rPr>
              <w:tab/>
            </w:r>
            <w:r w:rsidRPr="00703C18">
              <w:rPr>
                <w:rStyle w:val="Hyperlink"/>
                <w:noProof/>
              </w:rPr>
              <w:t>Reisekosten/Nebenkosten*/Materialkosten/Reisezeiten</w:t>
            </w:r>
            <w:r>
              <w:rPr>
                <w:noProof/>
                <w:webHidden/>
              </w:rPr>
              <w:tab/>
            </w:r>
            <w:r>
              <w:rPr>
                <w:noProof/>
                <w:webHidden/>
              </w:rPr>
              <w:fldChar w:fldCharType="begin"/>
            </w:r>
            <w:r>
              <w:rPr>
                <w:noProof/>
                <w:webHidden/>
              </w:rPr>
              <w:instrText xml:space="preserve"> PAGEREF _Toc222410060 \h </w:instrText>
            </w:r>
            <w:r>
              <w:rPr>
                <w:noProof/>
                <w:webHidden/>
              </w:rPr>
            </w:r>
            <w:r>
              <w:rPr>
                <w:noProof/>
                <w:webHidden/>
              </w:rPr>
              <w:fldChar w:fldCharType="separate"/>
            </w:r>
            <w:r>
              <w:rPr>
                <w:noProof/>
                <w:webHidden/>
              </w:rPr>
              <w:t>5</w:t>
            </w:r>
            <w:r>
              <w:rPr>
                <w:noProof/>
                <w:webHidden/>
              </w:rPr>
              <w:fldChar w:fldCharType="end"/>
            </w:r>
          </w:hyperlink>
        </w:p>
        <w:p w14:paraId="5FB72FDA" w14:textId="189A1825"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1" w:history="1">
            <w:r w:rsidRPr="00703C18">
              <w:rPr>
                <w:rStyle w:val="Hyperlink"/>
                <w:noProof/>
              </w:rPr>
              <w:t>4.1.4</w:t>
            </w:r>
            <w:r>
              <w:rPr>
                <w:rFonts w:asciiTheme="minorHAnsi" w:eastAsiaTheme="minorEastAsia" w:hAnsiTheme="minorHAnsi" w:cstheme="minorBidi"/>
                <w:noProof/>
                <w:kern w:val="2"/>
                <w:sz w:val="24"/>
                <w:szCs w:val="24"/>
                <w14:ligatures w14:val="standardContextual"/>
              </w:rPr>
              <w:tab/>
            </w:r>
            <w:r w:rsidRPr="00703C18">
              <w:rPr>
                <w:rStyle w:val="Hyperlink"/>
                <w:noProof/>
              </w:rPr>
              <w:t>Preisanpassung</w:t>
            </w:r>
            <w:r>
              <w:rPr>
                <w:noProof/>
                <w:webHidden/>
              </w:rPr>
              <w:tab/>
            </w:r>
            <w:r>
              <w:rPr>
                <w:noProof/>
                <w:webHidden/>
              </w:rPr>
              <w:fldChar w:fldCharType="begin"/>
            </w:r>
            <w:r>
              <w:rPr>
                <w:noProof/>
                <w:webHidden/>
              </w:rPr>
              <w:instrText xml:space="preserve"> PAGEREF _Toc222410061 \h </w:instrText>
            </w:r>
            <w:r>
              <w:rPr>
                <w:noProof/>
                <w:webHidden/>
              </w:rPr>
            </w:r>
            <w:r>
              <w:rPr>
                <w:noProof/>
                <w:webHidden/>
              </w:rPr>
              <w:fldChar w:fldCharType="separate"/>
            </w:r>
            <w:r>
              <w:rPr>
                <w:noProof/>
                <w:webHidden/>
              </w:rPr>
              <w:t>5</w:t>
            </w:r>
            <w:r>
              <w:rPr>
                <w:noProof/>
                <w:webHidden/>
              </w:rPr>
              <w:fldChar w:fldCharType="end"/>
            </w:r>
          </w:hyperlink>
        </w:p>
        <w:p w14:paraId="11B3B8EE" w14:textId="222C8D62"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2" w:history="1">
            <w:r w:rsidRPr="00703C18">
              <w:rPr>
                <w:rStyle w:val="Hyperlink"/>
                <w:noProof/>
              </w:rPr>
              <w:t>4.1.5</w:t>
            </w:r>
            <w:r>
              <w:rPr>
                <w:rFonts w:asciiTheme="minorHAnsi" w:eastAsiaTheme="minorEastAsia" w:hAnsiTheme="minorHAnsi" w:cstheme="minorBidi"/>
                <w:noProof/>
                <w:kern w:val="2"/>
                <w:sz w:val="24"/>
                <w:szCs w:val="24"/>
                <w14:ligatures w14:val="standardContextual"/>
              </w:rPr>
              <w:tab/>
            </w:r>
            <w:r w:rsidRPr="00703C18">
              <w:rPr>
                <w:rStyle w:val="Hyperlink"/>
                <w:noProof/>
              </w:rPr>
              <w:t>F</w:t>
            </w:r>
            <w:r w:rsidRPr="00703C18">
              <w:rPr>
                <w:rStyle w:val="Hyperlink"/>
                <w:rFonts w:hint="eastAsia"/>
                <w:noProof/>
              </w:rPr>
              <w:t>ä</w:t>
            </w:r>
            <w:r w:rsidRPr="00703C18">
              <w:rPr>
                <w:rStyle w:val="Hyperlink"/>
                <w:noProof/>
              </w:rPr>
              <w:t>lligkeit und Zahlung</w:t>
            </w:r>
            <w:r>
              <w:rPr>
                <w:noProof/>
                <w:webHidden/>
              </w:rPr>
              <w:tab/>
            </w:r>
            <w:r>
              <w:rPr>
                <w:noProof/>
                <w:webHidden/>
              </w:rPr>
              <w:fldChar w:fldCharType="begin"/>
            </w:r>
            <w:r>
              <w:rPr>
                <w:noProof/>
                <w:webHidden/>
              </w:rPr>
              <w:instrText xml:space="preserve"> PAGEREF _Toc222410062 \h </w:instrText>
            </w:r>
            <w:r>
              <w:rPr>
                <w:noProof/>
                <w:webHidden/>
              </w:rPr>
            </w:r>
            <w:r>
              <w:rPr>
                <w:noProof/>
                <w:webHidden/>
              </w:rPr>
              <w:fldChar w:fldCharType="separate"/>
            </w:r>
            <w:r>
              <w:rPr>
                <w:noProof/>
                <w:webHidden/>
              </w:rPr>
              <w:t>5</w:t>
            </w:r>
            <w:r>
              <w:rPr>
                <w:noProof/>
                <w:webHidden/>
              </w:rPr>
              <w:fldChar w:fldCharType="end"/>
            </w:r>
          </w:hyperlink>
        </w:p>
        <w:p w14:paraId="36CA4A2B" w14:textId="723B4C40" w:rsidR="00AB03A3" w:rsidRDefault="00AB03A3">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2410063" w:history="1">
            <w:r w:rsidRPr="00703C18">
              <w:rPr>
                <w:rStyle w:val="Hyperlink"/>
                <w:noProof/>
              </w:rPr>
              <w:t>4.1.6</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Bestimmungen zur Verg</w:t>
            </w:r>
            <w:r w:rsidRPr="00703C18">
              <w:rPr>
                <w:rStyle w:val="Hyperlink"/>
                <w:rFonts w:hint="eastAsia"/>
                <w:noProof/>
              </w:rPr>
              <w:t>ü</w:t>
            </w:r>
            <w:r w:rsidRPr="00703C18">
              <w:rPr>
                <w:rStyle w:val="Hyperlink"/>
                <w:noProof/>
              </w:rPr>
              <w:t>tung nach Aufwand</w:t>
            </w:r>
            <w:r>
              <w:rPr>
                <w:noProof/>
                <w:webHidden/>
              </w:rPr>
              <w:tab/>
            </w:r>
            <w:r>
              <w:rPr>
                <w:noProof/>
                <w:webHidden/>
              </w:rPr>
              <w:fldChar w:fldCharType="begin"/>
            </w:r>
            <w:r>
              <w:rPr>
                <w:noProof/>
                <w:webHidden/>
              </w:rPr>
              <w:instrText xml:space="preserve"> PAGEREF _Toc222410063 \h </w:instrText>
            </w:r>
            <w:r>
              <w:rPr>
                <w:noProof/>
                <w:webHidden/>
              </w:rPr>
            </w:r>
            <w:r>
              <w:rPr>
                <w:noProof/>
                <w:webHidden/>
              </w:rPr>
              <w:fldChar w:fldCharType="separate"/>
            </w:r>
            <w:r>
              <w:rPr>
                <w:noProof/>
                <w:webHidden/>
              </w:rPr>
              <w:t>6</w:t>
            </w:r>
            <w:r>
              <w:rPr>
                <w:noProof/>
                <w:webHidden/>
              </w:rPr>
              <w:fldChar w:fldCharType="end"/>
            </w:r>
          </w:hyperlink>
        </w:p>
        <w:p w14:paraId="098C26F2" w14:textId="7928524B"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4" w:history="1">
            <w:r w:rsidRPr="00703C18">
              <w:rPr>
                <w:rStyle w:val="Hyperlink"/>
                <w:noProof/>
              </w:rPr>
              <w:t>4.2</w:t>
            </w:r>
            <w:r>
              <w:rPr>
                <w:rFonts w:asciiTheme="minorHAnsi" w:eastAsiaTheme="minorEastAsia" w:hAnsiTheme="minorHAnsi" w:cstheme="minorBidi"/>
                <w:noProof/>
                <w:kern w:val="2"/>
                <w:sz w:val="24"/>
                <w:szCs w:val="24"/>
                <w14:ligatures w14:val="standardContextual"/>
              </w:rPr>
              <w:tab/>
            </w:r>
            <w:r w:rsidRPr="00703C18">
              <w:rPr>
                <w:rStyle w:val="Hyperlink"/>
                <w:noProof/>
              </w:rPr>
              <w:t>Verg</w:t>
            </w:r>
            <w:r w:rsidRPr="00703C18">
              <w:rPr>
                <w:rStyle w:val="Hyperlink"/>
                <w:rFonts w:hint="eastAsia"/>
                <w:noProof/>
              </w:rPr>
              <w:t>ü</w:t>
            </w:r>
            <w:r w:rsidRPr="00703C18">
              <w:rPr>
                <w:rStyle w:val="Hyperlink"/>
                <w:noProof/>
              </w:rPr>
              <w:t>tung zum Pauschalfestpreis</w:t>
            </w:r>
            <w:r>
              <w:rPr>
                <w:noProof/>
                <w:webHidden/>
              </w:rPr>
              <w:tab/>
            </w:r>
            <w:r>
              <w:rPr>
                <w:noProof/>
                <w:webHidden/>
              </w:rPr>
              <w:fldChar w:fldCharType="begin"/>
            </w:r>
            <w:r>
              <w:rPr>
                <w:noProof/>
                <w:webHidden/>
              </w:rPr>
              <w:instrText xml:space="preserve"> PAGEREF _Toc222410064 \h </w:instrText>
            </w:r>
            <w:r>
              <w:rPr>
                <w:noProof/>
                <w:webHidden/>
              </w:rPr>
            </w:r>
            <w:r>
              <w:rPr>
                <w:noProof/>
                <w:webHidden/>
              </w:rPr>
              <w:fldChar w:fldCharType="separate"/>
            </w:r>
            <w:r>
              <w:rPr>
                <w:noProof/>
                <w:webHidden/>
              </w:rPr>
              <w:t>6</w:t>
            </w:r>
            <w:r>
              <w:rPr>
                <w:noProof/>
                <w:webHidden/>
              </w:rPr>
              <w:fldChar w:fldCharType="end"/>
            </w:r>
          </w:hyperlink>
        </w:p>
        <w:p w14:paraId="60BEC4CA" w14:textId="200FAE6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5" w:history="1">
            <w:r w:rsidRPr="00703C18">
              <w:rPr>
                <w:rStyle w:val="Hyperlink"/>
                <w:noProof/>
              </w:rPr>
              <w:t>4.3</w:t>
            </w:r>
            <w:r>
              <w:rPr>
                <w:rFonts w:asciiTheme="minorHAnsi" w:eastAsiaTheme="minorEastAsia" w:hAnsiTheme="minorHAnsi" w:cstheme="minorBidi"/>
                <w:noProof/>
                <w:kern w:val="2"/>
                <w:sz w:val="24"/>
                <w:szCs w:val="24"/>
                <w14:ligatures w14:val="standardContextual"/>
              </w:rPr>
              <w:tab/>
            </w:r>
            <w:r w:rsidRPr="00703C18">
              <w:rPr>
                <w:rStyle w:val="Hyperlink"/>
                <w:noProof/>
              </w:rPr>
              <w:t>Rechnungsadresse</w:t>
            </w:r>
            <w:r>
              <w:rPr>
                <w:noProof/>
                <w:webHidden/>
              </w:rPr>
              <w:tab/>
            </w:r>
            <w:r>
              <w:rPr>
                <w:noProof/>
                <w:webHidden/>
              </w:rPr>
              <w:fldChar w:fldCharType="begin"/>
            </w:r>
            <w:r>
              <w:rPr>
                <w:noProof/>
                <w:webHidden/>
              </w:rPr>
              <w:instrText xml:space="preserve"> PAGEREF _Toc222410065 \h </w:instrText>
            </w:r>
            <w:r>
              <w:rPr>
                <w:noProof/>
                <w:webHidden/>
              </w:rPr>
            </w:r>
            <w:r>
              <w:rPr>
                <w:noProof/>
                <w:webHidden/>
              </w:rPr>
              <w:fldChar w:fldCharType="separate"/>
            </w:r>
            <w:r>
              <w:rPr>
                <w:noProof/>
                <w:webHidden/>
              </w:rPr>
              <w:t>6</w:t>
            </w:r>
            <w:r>
              <w:rPr>
                <w:noProof/>
                <w:webHidden/>
              </w:rPr>
              <w:fldChar w:fldCharType="end"/>
            </w:r>
          </w:hyperlink>
        </w:p>
        <w:p w14:paraId="1190600A" w14:textId="1B73CCA6"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6" w:history="1">
            <w:r w:rsidRPr="00703C18">
              <w:rPr>
                <w:rStyle w:val="Hyperlink"/>
                <w:noProof/>
              </w:rPr>
              <w:t>5</w:t>
            </w:r>
            <w:r>
              <w:rPr>
                <w:rFonts w:asciiTheme="minorHAnsi" w:eastAsiaTheme="minorEastAsia" w:hAnsiTheme="minorHAnsi" w:cstheme="minorBidi"/>
                <w:noProof/>
                <w:kern w:val="2"/>
                <w:sz w:val="24"/>
                <w:szCs w:val="24"/>
                <w14:ligatures w14:val="standardContextual"/>
              </w:rPr>
              <w:tab/>
            </w:r>
            <w:r w:rsidRPr="00703C18">
              <w:rPr>
                <w:rStyle w:val="Hyperlink"/>
                <w:noProof/>
              </w:rPr>
              <w:t>Service- und Reaktionszeiten*</w:t>
            </w:r>
            <w:r>
              <w:rPr>
                <w:noProof/>
                <w:webHidden/>
              </w:rPr>
              <w:tab/>
            </w:r>
            <w:r>
              <w:rPr>
                <w:noProof/>
                <w:webHidden/>
              </w:rPr>
              <w:fldChar w:fldCharType="begin"/>
            </w:r>
            <w:r>
              <w:rPr>
                <w:noProof/>
                <w:webHidden/>
              </w:rPr>
              <w:instrText xml:space="preserve"> PAGEREF _Toc222410066 \h </w:instrText>
            </w:r>
            <w:r>
              <w:rPr>
                <w:noProof/>
                <w:webHidden/>
              </w:rPr>
            </w:r>
            <w:r>
              <w:rPr>
                <w:noProof/>
                <w:webHidden/>
              </w:rPr>
              <w:fldChar w:fldCharType="separate"/>
            </w:r>
            <w:r>
              <w:rPr>
                <w:noProof/>
                <w:webHidden/>
              </w:rPr>
              <w:t>6</w:t>
            </w:r>
            <w:r>
              <w:rPr>
                <w:noProof/>
                <w:webHidden/>
              </w:rPr>
              <w:fldChar w:fldCharType="end"/>
            </w:r>
          </w:hyperlink>
        </w:p>
        <w:p w14:paraId="6AC10D43" w14:textId="4D77A2D1"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7" w:history="1">
            <w:r w:rsidRPr="00703C18">
              <w:rPr>
                <w:rStyle w:val="Hyperlink"/>
                <w:noProof/>
              </w:rPr>
              <w:t>5.1</w:t>
            </w:r>
            <w:r>
              <w:rPr>
                <w:rFonts w:asciiTheme="minorHAnsi" w:eastAsiaTheme="minorEastAsia" w:hAnsiTheme="minorHAnsi" w:cstheme="minorBidi"/>
                <w:noProof/>
                <w:kern w:val="2"/>
                <w:sz w:val="24"/>
                <w:szCs w:val="24"/>
                <w14:ligatures w14:val="standardContextual"/>
              </w:rPr>
              <w:tab/>
            </w:r>
            <w:r w:rsidRPr="00703C18">
              <w:rPr>
                <w:rStyle w:val="Hyperlink"/>
                <w:noProof/>
              </w:rPr>
              <w:t>Servicezeiten*</w:t>
            </w:r>
            <w:r>
              <w:rPr>
                <w:noProof/>
                <w:webHidden/>
              </w:rPr>
              <w:tab/>
            </w:r>
            <w:r>
              <w:rPr>
                <w:noProof/>
                <w:webHidden/>
              </w:rPr>
              <w:fldChar w:fldCharType="begin"/>
            </w:r>
            <w:r>
              <w:rPr>
                <w:noProof/>
                <w:webHidden/>
              </w:rPr>
              <w:instrText xml:space="preserve"> PAGEREF _Toc222410067 \h </w:instrText>
            </w:r>
            <w:r>
              <w:rPr>
                <w:noProof/>
                <w:webHidden/>
              </w:rPr>
            </w:r>
            <w:r>
              <w:rPr>
                <w:noProof/>
                <w:webHidden/>
              </w:rPr>
              <w:fldChar w:fldCharType="separate"/>
            </w:r>
            <w:r>
              <w:rPr>
                <w:noProof/>
                <w:webHidden/>
              </w:rPr>
              <w:t>6</w:t>
            </w:r>
            <w:r>
              <w:rPr>
                <w:noProof/>
                <w:webHidden/>
              </w:rPr>
              <w:fldChar w:fldCharType="end"/>
            </w:r>
          </w:hyperlink>
        </w:p>
        <w:p w14:paraId="0B26B4EF" w14:textId="0BEF2414"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68" w:history="1">
            <w:r w:rsidRPr="00703C18">
              <w:rPr>
                <w:rStyle w:val="Hyperlink"/>
                <w:noProof/>
              </w:rPr>
              <w:t>5.2</w:t>
            </w:r>
            <w:r>
              <w:rPr>
                <w:rFonts w:asciiTheme="minorHAnsi" w:eastAsiaTheme="minorEastAsia" w:hAnsiTheme="minorHAnsi" w:cstheme="minorBidi"/>
                <w:noProof/>
                <w:kern w:val="2"/>
                <w:sz w:val="24"/>
                <w:szCs w:val="24"/>
                <w14:ligatures w14:val="standardContextual"/>
              </w:rPr>
              <w:tab/>
            </w:r>
            <w:r w:rsidRPr="00703C18">
              <w:rPr>
                <w:rStyle w:val="Hyperlink"/>
                <w:noProof/>
              </w:rPr>
              <w:t>Reaktionszeiten*</w:t>
            </w:r>
            <w:r>
              <w:rPr>
                <w:noProof/>
                <w:webHidden/>
              </w:rPr>
              <w:tab/>
            </w:r>
            <w:r>
              <w:rPr>
                <w:noProof/>
                <w:webHidden/>
              </w:rPr>
              <w:fldChar w:fldCharType="begin"/>
            </w:r>
            <w:r>
              <w:rPr>
                <w:noProof/>
                <w:webHidden/>
              </w:rPr>
              <w:instrText xml:space="preserve"> PAGEREF _Toc222410068 \h </w:instrText>
            </w:r>
            <w:r>
              <w:rPr>
                <w:noProof/>
                <w:webHidden/>
              </w:rPr>
            </w:r>
            <w:r>
              <w:rPr>
                <w:noProof/>
                <w:webHidden/>
              </w:rPr>
              <w:fldChar w:fldCharType="separate"/>
            </w:r>
            <w:r>
              <w:rPr>
                <w:noProof/>
                <w:webHidden/>
              </w:rPr>
              <w:t>6</w:t>
            </w:r>
            <w:r>
              <w:rPr>
                <w:noProof/>
                <w:webHidden/>
              </w:rPr>
              <w:fldChar w:fldCharType="end"/>
            </w:r>
          </w:hyperlink>
        </w:p>
        <w:p w14:paraId="66F7F662" w14:textId="0B8F3BFA"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69" w:history="1">
            <w:r w:rsidRPr="00703C18">
              <w:rPr>
                <w:rStyle w:val="Hyperlink"/>
                <w:noProof/>
              </w:rPr>
              <w:t>6</w:t>
            </w:r>
            <w:r>
              <w:rPr>
                <w:rFonts w:asciiTheme="minorHAnsi" w:eastAsiaTheme="minorEastAsia" w:hAnsiTheme="minorHAnsi" w:cstheme="minorBidi"/>
                <w:noProof/>
                <w:kern w:val="2"/>
                <w:sz w:val="24"/>
                <w:szCs w:val="24"/>
                <w14:ligatures w14:val="standardContextual"/>
              </w:rPr>
              <w:tab/>
            </w:r>
            <w:r w:rsidRPr="00703C18">
              <w:rPr>
                <w:rStyle w:val="Hyperlink"/>
                <w:noProof/>
              </w:rPr>
              <w:t>Ansprechpartner</w:t>
            </w:r>
            <w:r>
              <w:rPr>
                <w:noProof/>
                <w:webHidden/>
              </w:rPr>
              <w:tab/>
            </w:r>
            <w:r>
              <w:rPr>
                <w:noProof/>
                <w:webHidden/>
              </w:rPr>
              <w:fldChar w:fldCharType="begin"/>
            </w:r>
            <w:r>
              <w:rPr>
                <w:noProof/>
                <w:webHidden/>
              </w:rPr>
              <w:instrText xml:space="preserve"> PAGEREF _Toc222410069 \h </w:instrText>
            </w:r>
            <w:r>
              <w:rPr>
                <w:noProof/>
                <w:webHidden/>
              </w:rPr>
            </w:r>
            <w:r>
              <w:rPr>
                <w:noProof/>
                <w:webHidden/>
              </w:rPr>
              <w:fldChar w:fldCharType="separate"/>
            </w:r>
            <w:r>
              <w:rPr>
                <w:noProof/>
                <w:webHidden/>
              </w:rPr>
              <w:t>7</w:t>
            </w:r>
            <w:r>
              <w:rPr>
                <w:noProof/>
                <w:webHidden/>
              </w:rPr>
              <w:fldChar w:fldCharType="end"/>
            </w:r>
          </w:hyperlink>
        </w:p>
        <w:p w14:paraId="51B40B55" w14:textId="48CDA509"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0" w:history="1">
            <w:r w:rsidRPr="00703C18">
              <w:rPr>
                <w:rStyle w:val="Hyperlink"/>
                <w:noProof/>
              </w:rPr>
              <w:t>7</w:t>
            </w:r>
            <w:r>
              <w:rPr>
                <w:rFonts w:asciiTheme="minorHAnsi" w:eastAsiaTheme="minorEastAsia" w:hAnsiTheme="minorHAnsi" w:cstheme="minorBidi"/>
                <w:noProof/>
                <w:kern w:val="2"/>
                <w:sz w:val="24"/>
                <w:szCs w:val="24"/>
                <w14:ligatures w14:val="standardContextual"/>
              </w:rPr>
              <w:tab/>
            </w:r>
            <w:r w:rsidRPr="00703C18">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_Toc222410070 \h </w:instrText>
            </w:r>
            <w:r>
              <w:rPr>
                <w:noProof/>
                <w:webHidden/>
              </w:rPr>
            </w:r>
            <w:r>
              <w:rPr>
                <w:noProof/>
                <w:webHidden/>
              </w:rPr>
              <w:fldChar w:fldCharType="separate"/>
            </w:r>
            <w:r>
              <w:rPr>
                <w:noProof/>
                <w:webHidden/>
              </w:rPr>
              <w:t>7</w:t>
            </w:r>
            <w:r>
              <w:rPr>
                <w:noProof/>
                <w:webHidden/>
              </w:rPr>
              <w:fldChar w:fldCharType="end"/>
            </w:r>
          </w:hyperlink>
        </w:p>
        <w:p w14:paraId="03238DC8" w14:textId="225DD47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1" w:history="1">
            <w:r w:rsidRPr="00703C18">
              <w:rPr>
                <w:rStyle w:val="Hyperlink"/>
                <w:noProof/>
              </w:rPr>
              <w:t>8</w:t>
            </w:r>
            <w:r>
              <w:rPr>
                <w:rFonts w:asciiTheme="minorHAnsi" w:eastAsiaTheme="minorEastAsia" w:hAnsiTheme="minorHAnsi" w:cstheme="minorBidi"/>
                <w:noProof/>
                <w:kern w:val="2"/>
                <w:sz w:val="24"/>
                <w:szCs w:val="24"/>
                <w14:ligatures w14:val="standardContextual"/>
              </w:rPr>
              <w:tab/>
            </w:r>
            <w:r w:rsidRPr="00703C18">
              <w:rPr>
                <w:rStyle w:val="Hyperlink"/>
                <w:noProof/>
              </w:rPr>
              <w:t>Mitwirkungsleistungen des Auftraggebers</w:t>
            </w:r>
            <w:r>
              <w:rPr>
                <w:noProof/>
                <w:webHidden/>
              </w:rPr>
              <w:tab/>
            </w:r>
            <w:r>
              <w:rPr>
                <w:noProof/>
                <w:webHidden/>
              </w:rPr>
              <w:fldChar w:fldCharType="begin"/>
            </w:r>
            <w:r>
              <w:rPr>
                <w:noProof/>
                <w:webHidden/>
              </w:rPr>
              <w:instrText xml:space="preserve"> PAGEREF _Toc222410071 \h </w:instrText>
            </w:r>
            <w:r>
              <w:rPr>
                <w:noProof/>
                <w:webHidden/>
              </w:rPr>
            </w:r>
            <w:r>
              <w:rPr>
                <w:noProof/>
                <w:webHidden/>
              </w:rPr>
              <w:fldChar w:fldCharType="separate"/>
            </w:r>
            <w:r>
              <w:rPr>
                <w:noProof/>
                <w:webHidden/>
              </w:rPr>
              <w:t>7</w:t>
            </w:r>
            <w:r>
              <w:rPr>
                <w:noProof/>
                <w:webHidden/>
              </w:rPr>
              <w:fldChar w:fldCharType="end"/>
            </w:r>
          </w:hyperlink>
        </w:p>
        <w:p w14:paraId="0602D33A" w14:textId="087CF56C" w:rsidR="00AB03A3" w:rsidRDefault="00AB03A3">
          <w:pPr>
            <w:pStyle w:val="Verzeichnis1"/>
            <w:tabs>
              <w:tab w:val="left" w:pos="400"/>
              <w:tab w:val="right" w:leader="dot" w:pos="9231"/>
            </w:tabs>
            <w:rPr>
              <w:rFonts w:asciiTheme="minorHAnsi" w:eastAsiaTheme="minorEastAsia" w:hAnsiTheme="minorHAnsi" w:cstheme="minorBidi"/>
              <w:noProof/>
              <w:kern w:val="2"/>
              <w:sz w:val="24"/>
              <w:szCs w:val="24"/>
              <w14:ligatures w14:val="standardContextual"/>
            </w:rPr>
          </w:pPr>
          <w:hyperlink w:anchor="_Toc222410072" w:history="1">
            <w:r w:rsidRPr="00703C18">
              <w:rPr>
                <w:rStyle w:val="Hyperlink"/>
                <w:noProof/>
              </w:rPr>
              <w:t>9</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Nutzungsrechte an den Leistungsergebnissen, Erfindungen</w:t>
            </w:r>
            <w:r>
              <w:rPr>
                <w:noProof/>
                <w:webHidden/>
              </w:rPr>
              <w:tab/>
            </w:r>
            <w:r>
              <w:rPr>
                <w:noProof/>
                <w:webHidden/>
              </w:rPr>
              <w:fldChar w:fldCharType="begin"/>
            </w:r>
            <w:r>
              <w:rPr>
                <w:noProof/>
                <w:webHidden/>
              </w:rPr>
              <w:instrText xml:space="preserve"> PAGEREF _Toc222410072 \h </w:instrText>
            </w:r>
            <w:r>
              <w:rPr>
                <w:noProof/>
                <w:webHidden/>
              </w:rPr>
            </w:r>
            <w:r>
              <w:rPr>
                <w:noProof/>
                <w:webHidden/>
              </w:rPr>
              <w:fldChar w:fldCharType="separate"/>
            </w:r>
            <w:r>
              <w:rPr>
                <w:noProof/>
                <w:webHidden/>
              </w:rPr>
              <w:t>7</w:t>
            </w:r>
            <w:r>
              <w:rPr>
                <w:noProof/>
                <w:webHidden/>
              </w:rPr>
              <w:fldChar w:fldCharType="end"/>
            </w:r>
          </w:hyperlink>
        </w:p>
        <w:p w14:paraId="356E19F0" w14:textId="7599BE7E"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3" w:history="1">
            <w:r w:rsidRPr="00703C18">
              <w:rPr>
                <w:rStyle w:val="Hyperlink"/>
                <w:noProof/>
              </w:rPr>
              <w:t>10</w:t>
            </w:r>
            <w:r>
              <w:rPr>
                <w:rFonts w:asciiTheme="minorHAnsi" w:eastAsiaTheme="minorEastAsia" w:hAnsiTheme="minorHAnsi" w:cstheme="minorBidi"/>
                <w:noProof/>
                <w:kern w:val="2"/>
                <w:sz w:val="24"/>
                <w:szCs w:val="24"/>
                <w14:ligatures w14:val="standardContextual"/>
              </w:rPr>
              <w:tab/>
            </w:r>
            <w:r w:rsidRPr="00703C18">
              <w:rPr>
                <w:rStyle w:val="Hyperlink"/>
                <w:noProof/>
              </w:rPr>
              <w:t>Quellcode* und Software Bill of Materials (SBOM)</w:t>
            </w:r>
            <w:r>
              <w:rPr>
                <w:noProof/>
                <w:webHidden/>
              </w:rPr>
              <w:tab/>
            </w:r>
            <w:r>
              <w:rPr>
                <w:noProof/>
                <w:webHidden/>
              </w:rPr>
              <w:fldChar w:fldCharType="begin"/>
            </w:r>
            <w:r>
              <w:rPr>
                <w:noProof/>
                <w:webHidden/>
              </w:rPr>
              <w:instrText xml:space="preserve"> PAGEREF _Toc222410073 \h </w:instrText>
            </w:r>
            <w:r>
              <w:rPr>
                <w:noProof/>
                <w:webHidden/>
              </w:rPr>
            </w:r>
            <w:r>
              <w:rPr>
                <w:noProof/>
                <w:webHidden/>
              </w:rPr>
              <w:fldChar w:fldCharType="separate"/>
            </w:r>
            <w:r>
              <w:rPr>
                <w:noProof/>
                <w:webHidden/>
              </w:rPr>
              <w:t>8</w:t>
            </w:r>
            <w:r>
              <w:rPr>
                <w:noProof/>
                <w:webHidden/>
              </w:rPr>
              <w:fldChar w:fldCharType="end"/>
            </w:r>
          </w:hyperlink>
        </w:p>
        <w:p w14:paraId="5BE5C9B1" w14:textId="470457C7"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4" w:history="1">
            <w:r w:rsidRPr="00703C18">
              <w:rPr>
                <w:rStyle w:val="Hyperlink"/>
                <w:noProof/>
              </w:rPr>
              <w:t>11</w:t>
            </w:r>
            <w:r>
              <w:rPr>
                <w:rFonts w:asciiTheme="minorHAnsi" w:eastAsiaTheme="minorEastAsia" w:hAnsiTheme="minorHAnsi" w:cstheme="minorBidi"/>
                <w:noProof/>
                <w:kern w:val="2"/>
                <w:sz w:val="24"/>
                <w:szCs w:val="24"/>
                <w14:ligatures w14:val="standardContextual"/>
              </w:rPr>
              <w:tab/>
            </w:r>
            <w:r w:rsidRPr="00703C18">
              <w:rPr>
                <w:rStyle w:val="Hyperlink"/>
                <w:noProof/>
              </w:rPr>
              <w:t>Abweichende Haftungsregelungen</w:t>
            </w:r>
            <w:r>
              <w:rPr>
                <w:noProof/>
                <w:webHidden/>
              </w:rPr>
              <w:tab/>
            </w:r>
            <w:r>
              <w:rPr>
                <w:noProof/>
                <w:webHidden/>
              </w:rPr>
              <w:fldChar w:fldCharType="begin"/>
            </w:r>
            <w:r>
              <w:rPr>
                <w:noProof/>
                <w:webHidden/>
              </w:rPr>
              <w:instrText xml:space="preserve"> PAGEREF _Toc222410074 \h </w:instrText>
            </w:r>
            <w:r>
              <w:rPr>
                <w:noProof/>
                <w:webHidden/>
              </w:rPr>
            </w:r>
            <w:r>
              <w:rPr>
                <w:noProof/>
                <w:webHidden/>
              </w:rPr>
              <w:fldChar w:fldCharType="separate"/>
            </w:r>
            <w:r>
              <w:rPr>
                <w:noProof/>
                <w:webHidden/>
              </w:rPr>
              <w:t>9</w:t>
            </w:r>
            <w:r>
              <w:rPr>
                <w:noProof/>
                <w:webHidden/>
              </w:rPr>
              <w:fldChar w:fldCharType="end"/>
            </w:r>
          </w:hyperlink>
        </w:p>
        <w:p w14:paraId="19778117" w14:textId="302AC49A"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5" w:history="1">
            <w:r w:rsidRPr="00703C18">
              <w:rPr>
                <w:rStyle w:val="Hyperlink"/>
                <w:noProof/>
              </w:rPr>
              <w:t>12</w:t>
            </w:r>
            <w:r>
              <w:rPr>
                <w:rFonts w:asciiTheme="minorHAnsi" w:eastAsiaTheme="minorEastAsia" w:hAnsiTheme="minorHAnsi" w:cstheme="minorBidi"/>
                <w:noProof/>
                <w:kern w:val="2"/>
                <w:sz w:val="24"/>
                <w:szCs w:val="24"/>
                <w14:ligatures w14:val="standardContextual"/>
              </w:rPr>
              <w:tab/>
            </w:r>
            <w:r w:rsidRPr="00703C18">
              <w:rPr>
                <w:rStyle w:val="Hyperlink"/>
                <w:noProof/>
              </w:rPr>
              <w:t>Vertragsstrafen</w:t>
            </w:r>
            <w:r>
              <w:rPr>
                <w:noProof/>
                <w:webHidden/>
              </w:rPr>
              <w:tab/>
            </w:r>
            <w:r>
              <w:rPr>
                <w:noProof/>
                <w:webHidden/>
              </w:rPr>
              <w:fldChar w:fldCharType="begin"/>
            </w:r>
            <w:r>
              <w:rPr>
                <w:noProof/>
                <w:webHidden/>
              </w:rPr>
              <w:instrText xml:space="preserve"> PAGEREF _Toc222410075 \h </w:instrText>
            </w:r>
            <w:r>
              <w:rPr>
                <w:noProof/>
                <w:webHidden/>
              </w:rPr>
            </w:r>
            <w:r>
              <w:rPr>
                <w:noProof/>
                <w:webHidden/>
              </w:rPr>
              <w:fldChar w:fldCharType="separate"/>
            </w:r>
            <w:r>
              <w:rPr>
                <w:noProof/>
                <w:webHidden/>
              </w:rPr>
              <w:t>9</w:t>
            </w:r>
            <w:r>
              <w:rPr>
                <w:noProof/>
                <w:webHidden/>
              </w:rPr>
              <w:fldChar w:fldCharType="end"/>
            </w:r>
          </w:hyperlink>
        </w:p>
        <w:p w14:paraId="18A01784" w14:textId="68EAF90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76" w:history="1">
            <w:r w:rsidRPr="00703C18">
              <w:rPr>
                <w:rStyle w:val="Hyperlink"/>
                <w:noProof/>
              </w:rPr>
              <w:t>13</w:t>
            </w:r>
            <w:r>
              <w:rPr>
                <w:rFonts w:asciiTheme="minorHAnsi" w:eastAsiaTheme="minorEastAsia" w:hAnsiTheme="minorHAnsi" w:cstheme="minorBidi"/>
                <w:noProof/>
                <w:kern w:val="2"/>
                <w:sz w:val="24"/>
                <w:szCs w:val="24"/>
                <w14:ligatures w14:val="standardContextual"/>
              </w:rPr>
              <w:tab/>
            </w:r>
            <w:r w:rsidRPr="00703C18">
              <w:rPr>
                <w:rStyle w:val="Hyperlink"/>
                <w:noProof/>
              </w:rPr>
              <w:t>Weitere Regelungen</w:t>
            </w:r>
            <w:r>
              <w:rPr>
                <w:noProof/>
                <w:webHidden/>
              </w:rPr>
              <w:tab/>
            </w:r>
            <w:r>
              <w:rPr>
                <w:noProof/>
                <w:webHidden/>
              </w:rPr>
              <w:fldChar w:fldCharType="begin"/>
            </w:r>
            <w:r>
              <w:rPr>
                <w:noProof/>
                <w:webHidden/>
              </w:rPr>
              <w:instrText xml:space="preserve"> PAGEREF _Toc222410076 \h </w:instrText>
            </w:r>
            <w:r>
              <w:rPr>
                <w:noProof/>
                <w:webHidden/>
              </w:rPr>
            </w:r>
            <w:r>
              <w:rPr>
                <w:noProof/>
                <w:webHidden/>
              </w:rPr>
              <w:fldChar w:fldCharType="separate"/>
            </w:r>
            <w:r>
              <w:rPr>
                <w:noProof/>
                <w:webHidden/>
              </w:rPr>
              <w:t>9</w:t>
            </w:r>
            <w:r>
              <w:rPr>
                <w:noProof/>
                <w:webHidden/>
              </w:rPr>
              <w:fldChar w:fldCharType="end"/>
            </w:r>
          </w:hyperlink>
        </w:p>
        <w:p w14:paraId="50B2D35B" w14:textId="0F3CD879"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7" w:history="1">
            <w:r w:rsidRPr="00703C18">
              <w:rPr>
                <w:rStyle w:val="Hyperlink"/>
                <w:noProof/>
              </w:rPr>
              <w:t>13.1</w:t>
            </w:r>
            <w:r>
              <w:rPr>
                <w:rFonts w:asciiTheme="minorHAnsi" w:eastAsiaTheme="minorEastAsia" w:hAnsiTheme="minorHAnsi" w:cstheme="minorBidi"/>
                <w:noProof/>
                <w:kern w:val="2"/>
                <w:sz w:val="24"/>
                <w:szCs w:val="24"/>
                <w14:ligatures w14:val="standardContextual"/>
              </w:rPr>
              <w:tab/>
            </w:r>
            <w:r w:rsidRPr="00703C18">
              <w:rPr>
                <w:rStyle w:val="Hyperlink"/>
                <w:noProof/>
              </w:rPr>
              <w:t>Datenschutz, Geheimhaltung und Sicherheit</w:t>
            </w:r>
            <w:r>
              <w:rPr>
                <w:noProof/>
                <w:webHidden/>
              </w:rPr>
              <w:tab/>
            </w:r>
            <w:r>
              <w:rPr>
                <w:noProof/>
                <w:webHidden/>
              </w:rPr>
              <w:fldChar w:fldCharType="begin"/>
            </w:r>
            <w:r>
              <w:rPr>
                <w:noProof/>
                <w:webHidden/>
              </w:rPr>
              <w:instrText xml:space="preserve"> PAGEREF _Toc222410077 \h </w:instrText>
            </w:r>
            <w:r>
              <w:rPr>
                <w:noProof/>
                <w:webHidden/>
              </w:rPr>
            </w:r>
            <w:r>
              <w:rPr>
                <w:noProof/>
                <w:webHidden/>
              </w:rPr>
              <w:fldChar w:fldCharType="separate"/>
            </w:r>
            <w:r>
              <w:rPr>
                <w:noProof/>
                <w:webHidden/>
              </w:rPr>
              <w:t>9</w:t>
            </w:r>
            <w:r>
              <w:rPr>
                <w:noProof/>
                <w:webHidden/>
              </w:rPr>
              <w:fldChar w:fldCharType="end"/>
            </w:r>
          </w:hyperlink>
        </w:p>
        <w:p w14:paraId="776330EF" w14:textId="14C49AA2"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8" w:history="1">
            <w:r w:rsidRPr="00703C18">
              <w:rPr>
                <w:rStyle w:val="Hyperlink"/>
                <w:noProof/>
              </w:rPr>
              <w:t>13.2</w:t>
            </w:r>
            <w:r>
              <w:rPr>
                <w:rFonts w:asciiTheme="minorHAnsi" w:eastAsiaTheme="minorEastAsia" w:hAnsiTheme="minorHAnsi" w:cstheme="minorBidi"/>
                <w:noProof/>
                <w:kern w:val="2"/>
                <w:sz w:val="24"/>
                <w:szCs w:val="24"/>
                <w14:ligatures w14:val="standardContextual"/>
              </w:rPr>
              <w:tab/>
            </w:r>
            <w:r w:rsidRPr="00703C18">
              <w:rPr>
                <w:rStyle w:val="Hyperlink"/>
                <w:noProof/>
              </w:rPr>
              <w:t>Haftpflichtversicherung</w:t>
            </w:r>
            <w:r>
              <w:rPr>
                <w:noProof/>
                <w:webHidden/>
              </w:rPr>
              <w:tab/>
            </w:r>
            <w:r>
              <w:rPr>
                <w:noProof/>
                <w:webHidden/>
              </w:rPr>
              <w:fldChar w:fldCharType="begin"/>
            </w:r>
            <w:r>
              <w:rPr>
                <w:noProof/>
                <w:webHidden/>
              </w:rPr>
              <w:instrText xml:space="preserve"> PAGEREF _Toc222410078 \h </w:instrText>
            </w:r>
            <w:r>
              <w:rPr>
                <w:noProof/>
                <w:webHidden/>
              </w:rPr>
            </w:r>
            <w:r>
              <w:rPr>
                <w:noProof/>
                <w:webHidden/>
              </w:rPr>
              <w:fldChar w:fldCharType="separate"/>
            </w:r>
            <w:r>
              <w:rPr>
                <w:noProof/>
                <w:webHidden/>
              </w:rPr>
              <w:t>9</w:t>
            </w:r>
            <w:r>
              <w:rPr>
                <w:noProof/>
                <w:webHidden/>
              </w:rPr>
              <w:fldChar w:fldCharType="end"/>
            </w:r>
          </w:hyperlink>
        </w:p>
        <w:p w14:paraId="335929BA" w14:textId="52EBF38F"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79" w:history="1">
            <w:r w:rsidRPr="00703C18">
              <w:rPr>
                <w:rStyle w:val="Hyperlink"/>
                <w:noProof/>
              </w:rPr>
              <w:t>13.3</w:t>
            </w:r>
            <w:r>
              <w:rPr>
                <w:rFonts w:asciiTheme="minorHAnsi" w:eastAsiaTheme="minorEastAsia" w:hAnsiTheme="minorHAnsi" w:cstheme="minorBidi"/>
                <w:noProof/>
                <w:kern w:val="2"/>
                <w:sz w:val="24"/>
                <w:szCs w:val="24"/>
                <w14:ligatures w14:val="standardContextual"/>
              </w:rPr>
              <w:tab/>
            </w:r>
            <w:r w:rsidRPr="00703C18">
              <w:rPr>
                <w:rStyle w:val="Hyperlink"/>
                <w:noProof/>
              </w:rPr>
              <w:t>Teleservice*</w:t>
            </w:r>
            <w:r>
              <w:rPr>
                <w:noProof/>
                <w:webHidden/>
              </w:rPr>
              <w:tab/>
            </w:r>
            <w:r>
              <w:rPr>
                <w:noProof/>
                <w:webHidden/>
              </w:rPr>
              <w:fldChar w:fldCharType="begin"/>
            </w:r>
            <w:r>
              <w:rPr>
                <w:noProof/>
                <w:webHidden/>
              </w:rPr>
              <w:instrText xml:space="preserve"> PAGEREF _Toc222410079 \h </w:instrText>
            </w:r>
            <w:r>
              <w:rPr>
                <w:noProof/>
                <w:webHidden/>
              </w:rPr>
            </w:r>
            <w:r>
              <w:rPr>
                <w:noProof/>
                <w:webHidden/>
              </w:rPr>
              <w:fldChar w:fldCharType="separate"/>
            </w:r>
            <w:r>
              <w:rPr>
                <w:noProof/>
                <w:webHidden/>
              </w:rPr>
              <w:t>9</w:t>
            </w:r>
            <w:r>
              <w:rPr>
                <w:noProof/>
                <w:webHidden/>
              </w:rPr>
              <w:fldChar w:fldCharType="end"/>
            </w:r>
          </w:hyperlink>
        </w:p>
        <w:p w14:paraId="7EA2836F" w14:textId="2B41457C"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0" w:history="1">
            <w:r w:rsidRPr="00703C18">
              <w:rPr>
                <w:rStyle w:val="Hyperlink"/>
                <w:noProof/>
              </w:rPr>
              <w:t>13.4</w:t>
            </w:r>
            <w:r>
              <w:rPr>
                <w:rFonts w:asciiTheme="minorHAnsi" w:eastAsiaTheme="minorEastAsia" w:hAnsiTheme="minorHAnsi" w:cstheme="minorBidi"/>
                <w:noProof/>
                <w:kern w:val="2"/>
                <w:sz w:val="24"/>
                <w:szCs w:val="24"/>
                <w14:ligatures w14:val="standardContextual"/>
              </w:rPr>
              <w:tab/>
            </w:r>
            <w:r w:rsidRPr="00703C18">
              <w:rPr>
                <w:rStyle w:val="Hyperlink"/>
                <w:noProof/>
              </w:rPr>
              <w:t>Dokumentations- und Berichtspflichten</w:t>
            </w:r>
            <w:r>
              <w:rPr>
                <w:noProof/>
                <w:webHidden/>
              </w:rPr>
              <w:tab/>
            </w:r>
            <w:r>
              <w:rPr>
                <w:noProof/>
                <w:webHidden/>
              </w:rPr>
              <w:fldChar w:fldCharType="begin"/>
            </w:r>
            <w:r>
              <w:rPr>
                <w:noProof/>
                <w:webHidden/>
              </w:rPr>
              <w:instrText xml:space="preserve"> PAGEREF _Toc222410080 \h </w:instrText>
            </w:r>
            <w:r>
              <w:rPr>
                <w:noProof/>
                <w:webHidden/>
              </w:rPr>
            </w:r>
            <w:r>
              <w:rPr>
                <w:noProof/>
                <w:webHidden/>
              </w:rPr>
              <w:fldChar w:fldCharType="separate"/>
            </w:r>
            <w:r>
              <w:rPr>
                <w:noProof/>
                <w:webHidden/>
              </w:rPr>
              <w:t>10</w:t>
            </w:r>
            <w:r>
              <w:rPr>
                <w:noProof/>
                <w:webHidden/>
              </w:rPr>
              <w:fldChar w:fldCharType="end"/>
            </w:r>
          </w:hyperlink>
        </w:p>
        <w:p w14:paraId="3B992260" w14:textId="3C0AB398" w:rsidR="00AB03A3" w:rsidRDefault="00AB03A3">
          <w:pPr>
            <w:pStyle w:val="Verzeichnis2"/>
            <w:tabs>
              <w:tab w:val="left" w:pos="800"/>
              <w:tab w:val="right" w:leader="dot" w:pos="9231"/>
            </w:tabs>
            <w:rPr>
              <w:rFonts w:asciiTheme="minorHAnsi" w:eastAsiaTheme="minorEastAsia" w:hAnsiTheme="minorHAnsi" w:cstheme="minorBidi"/>
              <w:noProof/>
              <w:kern w:val="2"/>
              <w:sz w:val="24"/>
              <w:szCs w:val="24"/>
              <w14:ligatures w14:val="standardContextual"/>
            </w:rPr>
          </w:pPr>
          <w:hyperlink w:anchor="_Toc222410081" w:history="1">
            <w:r w:rsidRPr="00703C18">
              <w:rPr>
                <w:rStyle w:val="Hyperlink"/>
                <w:noProof/>
              </w:rPr>
              <w:t>13.5</w:t>
            </w:r>
            <w:r>
              <w:rPr>
                <w:rFonts w:asciiTheme="minorHAnsi" w:eastAsiaTheme="minorEastAsia" w:hAnsiTheme="minorHAnsi" w:cstheme="minorBidi"/>
                <w:noProof/>
                <w:kern w:val="2"/>
                <w:sz w:val="24"/>
                <w:szCs w:val="24"/>
                <w14:ligatures w14:val="standardContextual"/>
              </w:rPr>
              <w:tab/>
            </w:r>
            <w:r w:rsidRPr="00703C18">
              <w:rPr>
                <w:rStyle w:val="Hyperlink"/>
                <w:noProof/>
              </w:rPr>
              <w:t>Interessenkonflikt</w:t>
            </w:r>
            <w:r>
              <w:rPr>
                <w:noProof/>
                <w:webHidden/>
              </w:rPr>
              <w:tab/>
            </w:r>
            <w:r>
              <w:rPr>
                <w:noProof/>
                <w:webHidden/>
              </w:rPr>
              <w:fldChar w:fldCharType="begin"/>
            </w:r>
            <w:r>
              <w:rPr>
                <w:noProof/>
                <w:webHidden/>
              </w:rPr>
              <w:instrText xml:space="preserve"> PAGEREF _Toc222410081 \h </w:instrText>
            </w:r>
            <w:r>
              <w:rPr>
                <w:noProof/>
                <w:webHidden/>
              </w:rPr>
            </w:r>
            <w:r>
              <w:rPr>
                <w:noProof/>
                <w:webHidden/>
              </w:rPr>
              <w:fldChar w:fldCharType="separate"/>
            </w:r>
            <w:r>
              <w:rPr>
                <w:noProof/>
                <w:webHidden/>
              </w:rPr>
              <w:t>10</w:t>
            </w:r>
            <w:r>
              <w:rPr>
                <w:noProof/>
                <w:webHidden/>
              </w:rPr>
              <w:fldChar w:fldCharType="end"/>
            </w:r>
          </w:hyperlink>
        </w:p>
        <w:p w14:paraId="7CC889D3" w14:textId="55D38E63"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2" w:history="1">
            <w:r w:rsidRPr="00703C18">
              <w:rPr>
                <w:rStyle w:val="Hyperlink"/>
                <w:noProof/>
              </w:rPr>
              <w:t>14</w:t>
            </w:r>
            <w:r>
              <w:rPr>
                <w:rFonts w:asciiTheme="minorHAnsi" w:eastAsiaTheme="minorEastAsia" w:hAnsiTheme="minorHAnsi" w:cstheme="minorBidi"/>
                <w:noProof/>
                <w:kern w:val="2"/>
                <w:sz w:val="24"/>
                <w:szCs w:val="24"/>
                <w14:ligatures w14:val="standardContextual"/>
              </w:rPr>
              <w:tab/>
            </w:r>
            <w:r w:rsidRPr="00703C18">
              <w:rPr>
                <w:rStyle w:val="Hyperlink"/>
                <w:noProof/>
              </w:rPr>
              <w:t>Pflichten nach Vertragsende</w:t>
            </w:r>
            <w:r>
              <w:rPr>
                <w:noProof/>
                <w:webHidden/>
              </w:rPr>
              <w:tab/>
            </w:r>
            <w:r>
              <w:rPr>
                <w:noProof/>
                <w:webHidden/>
              </w:rPr>
              <w:fldChar w:fldCharType="begin"/>
            </w:r>
            <w:r>
              <w:rPr>
                <w:noProof/>
                <w:webHidden/>
              </w:rPr>
              <w:instrText xml:space="preserve"> PAGEREF _Toc222410082 \h </w:instrText>
            </w:r>
            <w:r>
              <w:rPr>
                <w:noProof/>
                <w:webHidden/>
              </w:rPr>
            </w:r>
            <w:r>
              <w:rPr>
                <w:noProof/>
                <w:webHidden/>
              </w:rPr>
              <w:fldChar w:fldCharType="separate"/>
            </w:r>
            <w:r>
              <w:rPr>
                <w:noProof/>
                <w:webHidden/>
              </w:rPr>
              <w:t>10</w:t>
            </w:r>
            <w:r>
              <w:rPr>
                <w:noProof/>
                <w:webHidden/>
              </w:rPr>
              <w:fldChar w:fldCharType="end"/>
            </w:r>
          </w:hyperlink>
        </w:p>
        <w:p w14:paraId="345C5266" w14:textId="1480F459" w:rsidR="00AB03A3" w:rsidRDefault="00AB03A3">
          <w:pPr>
            <w:pStyle w:val="Verzeichnis1"/>
            <w:tabs>
              <w:tab w:val="left" w:pos="600"/>
              <w:tab w:val="right" w:leader="dot" w:pos="9231"/>
            </w:tabs>
            <w:rPr>
              <w:rFonts w:asciiTheme="minorHAnsi" w:eastAsiaTheme="minorEastAsia" w:hAnsiTheme="minorHAnsi" w:cstheme="minorBidi"/>
              <w:noProof/>
              <w:kern w:val="2"/>
              <w:sz w:val="24"/>
              <w:szCs w:val="24"/>
              <w14:ligatures w14:val="standardContextual"/>
            </w:rPr>
          </w:pPr>
          <w:hyperlink w:anchor="_Toc222410083" w:history="1">
            <w:r w:rsidRPr="00703C18">
              <w:rPr>
                <w:rStyle w:val="Hyperlink"/>
                <w:noProof/>
              </w:rPr>
              <w:t>15</w:t>
            </w:r>
            <w:r>
              <w:rPr>
                <w:rFonts w:asciiTheme="minorHAnsi" w:eastAsiaTheme="minorEastAsia" w:hAnsiTheme="minorHAnsi" w:cstheme="minorBidi"/>
                <w:noProof/>
                <w:kern w:val="2"/>
                <w:sz w:val="24"/>
                <w:szCs w:val="24"/>
                <w14:ligatures w14:val="standardContextual"/>
              </w:rPr>
              <w:tab/>
            </w:r>
            <w:r w:rsidRPr="00703C18">
              <w:rPr>
                <w:rStyle w:val="Hyperlink"/>
                <w:noProof/>
              </w:rPr>
              <w:t>Sonstige Vereinbarungen</w:t>
            </w:r>
            <w:r>
              <w:rPr>
                <w:noProof/>
                <w:webHidden/>
              </w:rPr>
              <w:tab/>
            </w:r>
            <w:r>
              <w:rPr>
                <w:noProof/>
                <w:webHidden/>
              </w:rPr>
              <w:fldChar w:fldCharType="begin"/>
            </w:r>
            <w:r>
              <w:rPr>
                <w:noProof/>
                <w:webHidden/>
              </w:rPr>
              <w:instrText xml:space="preserve"> PAGEREF _Toc222410083 \h </w:instrText>
            </w:r>
            <w:r>
              <w:rPr>
                <w:noProof/>
                <w:webHidden/>
              </w:rPr>
            </w:r>
            <w:r>
              <w:rPr>
                <w:noProof/>
                <w:webHidden/>
              </w:rPr>
              <w:fldChar w:fldCharType="separate"/>
            </w:r>
            <w:r>
              <w:rPr>
                <w:noProof/>
                <w:webHidden/>
              </w:rPr>
              <w:t>10</w:t>
            </w:r>
            <w:r>
              <w:rPr>
                <w:noProof/>
                <w:webHidden/>
              </w:rPr>
              <w:fldChar w:fldCharType="end"/>
            </w:r>
          </w:hyperlink>
        </w:p>
        <w:p w14:paraId="743D73B8" w14:textId="54D1D883" w:rsidR="004B54D1" w:rsidRDefault="00AB03A3" w:rsidP="00AB03A3">
          <w:pPr>
            <w:pStyle w:val="Verzeichnis1"/>
            <w:tabs>
              <w:tab w:val="left" w:pos="400"/>
              <w:tab w:val="right" w:leader="dot" w:pos="9231"/>
            </w:tabs>
          </w:pPr>
          <w:r>
            <w:fldChar w:fldCharType="end"/>
          </w:r>
        </w:p>
      </w:sdtContent>
    </w:sdt>
    <w:p w14:paraId="748D516E" w14:textId="77777777" w:rsidR="004B54D1" w:rsidRDefault="004B54D1">
      <w:pPr>
        <w:pageBreakBefore/>
      </w:pPr>
    </w:p>
    <w:p w14:paraId="6C79D5FB" w14:textId="77777777" w:rsidR="004B54D1" w:rsidRPr="00AB03A3" w:rsidRDefault="0034007E">
      <w:pPr>
        <w:jc w:val="center"/>
        <w:rPr>
          <w:sz w:val="24"/>
          <w:szCs w:val="24"/>
        </w:rPr>
      </w:pPr>
      <w:r w:rsidRPr="00AB03A3">
        <w:rPr>
          <w:b/>
          <w:bCs/>
          <w:sz w:val="24"/>
          <w:szCs w:val="24"/>
        </w:rPr>
        <w:t>Vertrag über IT-Dienstleistungen</w:t>
      </w:r>
    </w:p>
    <w:p w14:paraId="55D468C5" w14:textId="62E8E019" w:rsidR="00372C8C" w:rsidRPr="0093608C" w:rsidRDefault="0034007E" w:rsidP="00372C8C">
      <w:pPr>
        <w:rPr>
          <w:color w:val="0070C0"/>
        </w:rPr>
      </w:pPr>
      <w:r>
        <w:rPr>
          <w:sz w:val="18"/>
          <w:szCs w:val="18"/>
        </w:rPr>
        <w:t xml:space="preserve">zwischen </w:t>
      </w:r>
      <w:r w:rsidR="00372C8C">
        <w:rPr>
          <w:sz w:val="18"/>
          <w:szCs w:val="18"/>
        </w:rPr>
        <w:tab/>
      </w:r>
      <w:r w:rsidR="00372C8C" w:rsidRPr="0093608C">
        <w:rPr>
          <w:color w:val="0070C0"/>
        </w:rPr>
        <w:t>Deutsche Bundesbank</w:t>
      </w:r>
    </w:p>
    <w:p w14:paraId="50C426E1" w14:textId="77777777" w:rsidR="00372C8C" w:rsidRPr="0093608C" w:rsidRDefault="00372C8C" w:rsidP="00372C8C">
      <w:pPr>
        <w:ind w:left="708" w:firstLine="708"/>
        <w:rPr>
          <w:color w:val="0070C0"/>
        </w:rPr>
      </w:pPr>
      <w:r w:rsidRPr="0093608C">
        <w:rPr>
          <w:color w:val="0070C0"/>
        </w:rPr>
        <w:t>Zentralbereich Beschaffungen</w:t>
      </w:r>
    </w:p>
    <w:p w14:paraId="1014735D" w14:textId="77777777" w:rsidR="00372C8C" w:rsidRPr="0093608C" w:rsidRDefault="00372C8C" w:rsidP="00372C8C">
      <w:pPr>
        <w:ind w:left="708" w:firstLine="708"/>
        <w:rPr>
          <w:color w:val="0070C0"/>
        </w:rPr>
      </w:pPr>
      <w:r w:rsidRPr="0093608C">
        <w:rPr>
          <w:color w:val="0070C0"/>
        </w:rPr>
        <w:t>Taunusanlage 5</w:t>
      </w:r>
    </w:p>
    <w:p w14:paraId="1912E31D" w14:textId="7B9A604B" w:rsidR="004B54D1" w:rsidRDefault="00372C8C" w:rsidP="00372C8C">
      <w:pPr>
        <w:ind w:left="708" w:firstLine="708"/>
      </w:pPr>
      <w:r w:rsidRPr="0093608C">
        <w:rPr>
          <w:color w:val="0070C0"/>
        </w:rPr>
        <w:t>60329 Frankfurt am Main</w:t>
      </w:r>
    </w:p>
    <w:p w14:paraId="049F9CCA" w14:textId="4F90FBDE" w:rsidR="004B54D1" w:rsidRDefault="0034007E">
      <w:r>
        <w:rPr>
          <w:sz w:val="18"/>
          <w:szCs w:val="18"/>
        </w:rPr>
        <w:t xml:space="preserve">Vertragsnummer/Kennung Auftraggeber: </w:t>
      </w:r>
      <w:r w:rsidR="00372C8C" w:rsidRPr="00372C8C">
        <w:rPr>
          <w:color w:val="0070C0"/>
          <w:sz w:val="18"/>
          <w:szCs w:val="18"/>
        </w:rPr>
        <w:t>26-2000077114</w:t>
      </w:r>
    </w:p>
    <w:p w14:paraId="7A4EAF45" w14:textId="77777777" w:rsidR="004B54D1" w:rsidRDefault="0034007E">
      <w:pPr>
        <w:jc w:val="right"/>
      </w:pPr>
      <w:r>
        <w:rPr>
          <w:sz w:val="18"/>
          <w:szCs w:val="18"/>
        </w:rPr>
        <w:t>„Auftraggeber"</w:t>
      </w:r>
    </w:p>
    <w:p w14:paraId="5770693F" w14:textId="77777777" w:rsidR="005061BE" w:rsidRDefault="0034007E">
      <w:pPr>
        <w:rPr>
          <w:sz w:val="18"/>
          <w:szCs w:val="18"/>
        </w:rPr>
      </w:pPr>
      <w:r>
        <w:rPr>
          <w:sz w:val="18"/>
          <w:szCs w:val="18"/>
        </w:rPr>
        <w:t xml:space="preserve">und </w:t>
      </w:r>
    </w:p>
    <w:permStart w:id="1218717596" w:edGrp="everyone" w:displacedByCustomXml="next"/>
    <w:sdt>
      <w:sdtPr>
        <w:rPr>
          <w:sz w:val="18"/>
          <w:szCs w:val="18"/>
        </w:rPr>
        <w:id w:val="2061740330"/>
        <w:placeholder>
          <w:docPart w:val="DefaultPlaceholder_-1854013440"/>
        </w:placeholder>
      </w:sdtPr>
      <w:sdtEndPr/>
      <w:sdtContent>
        <w:p w14:paraId="37A6EB9E" w14:textId="235F5D7B" w:rsidR="004B54D1" w:rsidRDefault="0034007E">
          <w:r>
            <w:rPr>
              <w:sz w:val="18"/>
              <w:szCs w:val="18"/>
            </w:rPr>
            <w:t>_____</w:t>
          </w:r>
        </w:p>
      </w:sdtContent>
    </w:sdt>
    <w:permEnd w:id="1218717596"/>
    <w:p w14:paraId="19A9E87D" w14:textId="77777777" w:rsidR="004B54D1" w:rsidRDefault="0034007E">
      <w:r>
        <w:rPr>
          <w:sz w:val="18"/>
          <w:szCs w:val="18"/>
        </w:rPr>
        <w:t xml:space="preserve">Vertragsnummer/Kennung Auftragnehmer: </w:t>
      </w:r>
      <w:permStart w:id="1339565013" w:edGrp="everyone"/>
      <w:r w:rsidRPr="007E4FB0">
        <w:rPr>
          <w:sz w:val="18"/>
          <w:szCs w:val="18"/>
        </w:rPr>
        <w:t>_____</w:t>
      </w:r>
      <w:permEnd w:id="1339565013"/>
    </w:p>
    <w:p w14:paraId="2648BFF4" w14:textId="77777777" w:rsidR="004B54D1" w:rsidRDefault="0034007E">
      <w:pPr>
        <w:jc w:val="right"/>
      </w:pPr>
      <w:r>
        <w:rPr>
          <w:sz w:val="18"/>
          <w:szCs w:val="18"/>
        </w:rPr>
        <w:t>„Auftragnehmer“</w:t>
      </w:r>
    </w:p>
    <w:p w14:paraId="4FF8C47D" w14:textId="77777777" w:rsidR="004B54D1" w:rsidRDefault="0034007E">
      <w:r>
        <w:rPr>
          <w:sz w:val="18"/>
          <w:szCs w:val="18"/>
        </w:rPr>
        <w:t>wird folgender Vertrag geschlossen:</w:t>
      </w:r>
    </w:p>
    <w:p w14:paraId="1596C8E1" w14:textId="77777777" w:rsidR="004B54D1" w:rsidRDefault="004B54D1"/>
    <w:p w14:paraId="54A50E91" w14:textId="77777777" w:rsidR="004B54D1" w:rsidRDefault="0034007E">
      <w:pPr>
        <w:pStyle w:val="berschrift1"/>
        <w:keepNext/>
        <w:numPr>
          <w:ilvl w:val="0"/>
          <w:numId w:val="2"/>
        </w:numPr>
      </w:pPr>
      <w:bookmarkStart w:id="0" w:name="_Toc222410046"/>
      <w:r>
        <w:rPr>
          <w:sz w:val="18"/>
          <w:szCs w:val="18"/>
        </w:rPr>
        <w:t>Gegenstand und Bestandteile des Vertrages</w:t>
      </w:r>
      <w:bookmarkEnd w:id="0"/>
    </w:p>
    <w:p w14:paraId="5B2CBEAB" w14:textId="77777777" w:rsidR="004B54D1" w:rsidRDefault="0034007E">
      <w:pPr>
        <w:pStyle w:val="berschrift2"/>
        <w:keepNext/>
        <w:numPr>
          <w:ilvl w:val="1"/>
          <w:numId w:val="2"/>
        </w:numPr>
      </w:pPr>
      <w:bookmarkStart w:id="1" w:name="_Toc222410047"/>
      <w:r>
        <w:rPr>
          <w:sz w:val="18"/>
          <w:szCs w:val="18"/>
        </w:rPr>
        <w:t>Vertragsgegenstand</w:t>
      </w:r>
      <w:bookmarkEnd w:id="1"/>
    </w:p>
    <w:p w14:paraId="77D302E7" w14:textId="6AC9D366" w:rsidR="001F7EDF" w:rsidRPr="001F7EDF" w:rsidRDefault="0034007E" w:rsidP="001F7EDF">
      <w:pPr>
        <w:rPr>
          <w:color w:val="0070C0"/>
          <w:sz w:val="18"/>
          <w:szCs w:val="18"/>
        </w:rPr>
      </w:pPr>
      <w:r>
        <w:rPr>
          <w:sz w:val="18"/>
          <w:szCs w:val="18"/>
        </w:rPr>
        <w:t xml:space="preserve">Gegenstand des </w:t>
      </w:r>
      <w:r w:rsidR="00415516" w:rsidRPr="00415516">
        <w:rPr>
          <w:color w:val="0070C0"/>
          <w:sz w:val="18"/>
          <w:szCs w:val="18"/>
        </w:rPr>
        <w:t>Rahmenv</w:t>
      </w:r>
      <w:r>
        <w:rPr>
          <w:sz w:val="18"/>
          <w:szCs w:val="18"/>
        </w:rPr>
        <w:t xml:space="preserve">ertrages sind Dienstleistungen des Auftragnehmers </w:t>
      </w:r>
      <w:r w:rsidR="001F7EDF" w:rsidRPr="001F7EDF">
        <w:rPr>
          <w:color w:val="0070C0"/>
          <w:sz w:val="18"/>
          <w:szCs w:val="18"/>
        </w:rPr>
        <w:t xml:space="preserve">Externe Unterstützungsleistungen </w:t>
      </w:r>
    </w:p>
    <w:p w14:paraId="5E9B98D6" w14:textId="75235233" w:rsidR="004B54D1" w:rsidRDefault="001F7EDF" w:rsidP="001F7EDF">
      <w:r w:rsidRPr="001F7EDF">
        <w:rPr>
          <w:color w:val="0070C0"/>
          <w:sz w:val="18"/>
          <w:szCs w:val="18"/>
        </w:rPr>
        <w:t xml:space="preserve">für den Betrieb und die Weiterentwicklung von </w:t>
      </w:r>
      <w:proofErr w:type="spellStart"/>
      <w:r w:rsidRPr="001F7EDF">
        <w:rPr>
          <w:color w:val="0070C0"/>
          <w:sz w:val="18"/>
          <w:szCs w:val="18"/>
        </w:rPr>
        <w:t>NExt</w:t>
      </w:r>
      <w:proofErr w:type="spellEnd"/>
      <w:r w:rsidR="0034007E">
        <w:rPr>
          <w:sz w:val="18"/>
          <w:szCs w:val="18"/>
        </w:rPr>
        <w:t>.</w:t>
      </w:r>
    </w:p>
    <w:p w14:paraId="1243271B" w14:textId="77777777" w:rsidR="004B54D1" w:rsidRDefault="0034007E">
      <w:pPr>
        <w:pStyle w:val="berschrift2"/>
        <w:keepNext/>
        <w:numPr>
          <w:ilvl w:val="1"/>
          <w:numId w:val="2"/>
        </w:numPr>
      </w:pPr>
      <w:bookmarkStart w:id="2" w:name="_Toc222410048"/>
      <w:r>
        <w:rPr>
          <w:sz w:val="18"/>
          <w:szCs w:val="18"/>
        </w:rPr>
        <w:t>Vertragsbestandteile</w:t>
      </w:r>
      <w:bookmarkEnd w:id="2"/>
    </w:p>
    <w:p w14:paraId="353FF6B9" w14:textId="77777777" w:rsidR="004B54D1" w:rsidRDefault="0034007E">
      <w:r>
        <w:rPr>
          <w:sz w:val="18"/>
          <w:szCs w:val="18"/>
        </w:rPr>
        <w:t>Es gelten als Vertragsbestandteile:</w:t>
      </w:r>
    </w:p>
    <w:p w14:paraId="71E8EEB8" w14:textId="77777777" w:rsidR="004B54D1" w:rsidRDefault="0034007E">
      <w:r>
        <w:rPr>
          <w:b/>
          <w:bCs/>
          <w:sz w:val="18"/>
          <w:szCs w:val="18"/>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81"/>
        <w:gridCol w:w="3879"/>
        <w:gridCol w:w="2446"/>
        <w:gridCol w:w="2225"/>
      </w:tblGrid>
      <w:tr w:rsidR="004B54D1" w14:paraId="041FE2F6" w14:textId="77777777" w:rsidTr="001F7EDF">
        <w:trPr>
          <w:tblHeader/>
        </w:trPr>
        <w:tc>
          <w:tcPr>
            <w:tcW w:w="369" w:type="pct"/>
            <w:shd w:val="solid" w:color="E7E6E6" w:fill="FF0000"/>
          </w:tcPr>
          <w:p w14:paraId="101B0F0B" w14:textId="77777777" w:rsidR="004B54D1" w:rsidRDefault="0034007E">
            <w:pPr>
              <w:jc w:val="center"/>
            </w:pPr>
            <w:r>
              <w:rPr>
                <w:sz w:val="18"/>
                <w:szCs w:val="18"/>
              </w:rPr>
              <w:t>Anlage</w:t>
            </w:r>
            <w:r>
              <w:rPr>
                <w:sz w:val="18"/>
                <w:szCs w:val="18"/>
              </w:rPr>
              <w:br/>
              <w:t>Nr.</w:t>
            </w:r>
          </w:p>
        </w:tc>
        <w:tc>
          <w:tcPr>
            <w:tcW w:w="2101" w:type="pct"/>
            <w:shd w:val="solid" w:color="E7E6E6" w:fill="FF0000"/>
          </w:tcPr>
          <w:p w14:paraId="791CD8C2" w14:textId="77777777" w:rsidR="004B54D1" w:rsidRDefault="0034007E">
            <w:pPr>
              <w:jc w:val="center"/>
            </w:pPr>
            <w:r>
              <w:rPr>
                <w:sz w:val="18"/>
                <w:szCs w:val="18"/>
              </w:rPr>
              <w:t>Bezeichnung</w:t>
            </w:r>
          </w:p>
        </w:tc>
        <w:tc>
          <w:tcPr>
            <w:tcW w:w="1325" w:type="pct"/>
            <w:shd w:val="solid" w:color="E7E6E6" w:fill="FF0000"/>
          </w:tcPr>
          <w:p w14:paraId="62B47A6B" w14:textId="77777777" w:rsidR="004B54D1" w:rsidRDefault="0034007E">
            <w:pPr>
              <w:jc w:val="center"/>
            </w:pPr>
            <w:r>
              <w:rPr>
                <w:sz w:val="18"/>
                <w:szCs w:val="18"/>
              </w:rPr>
              <w:t>Datum/Version</w:t>
            </w:r>
          </w:p>
        </w:tc>
        <w:tc>
          <w:tcPr>
            <w:tcW w:w="1205" w:type="pct"/>
            <w:shd w:val="solid" w:color="E7E6E6" w:fill="FF0000"/>
          </w:tcPr>
          <w:p w14:paraId="40C94319" w14:textId="77777777" w:rsidR="004B54D1" w:rsidRDefault="0034007E">
            <w:pPr>
              <w:jc w:val="center"/>
            </w:pPr>
            <w:r>
              <w:rPr>
                <w:sz w:val="18"/>
                <w:szCs w:val="18"/>
              </w:rPr>
              <w:t>Anzahl Seiten</w:t>
            </w:r>
          </w:p>
        </w:tc>
      </w:tr>
      <w:tr w:rsidR="004B54D1" w14:paraId="346B2BD3" w14:textId="77777777" w:rsidTr="001F7EDF">
        <w:tc>
          <w:tcPr>
            <w:tcW w:w="369" w:type="pct"/>
          </w:tcPr>
          <w:p w14:paraId="5652B8C7" w14:textId="5E83572E" w:rsidR="004B54D1" w:rsidRPr="00092AD6" w:rsidRDefault="001F7EDF" w:rsidP="001F7EDF">
            <w:pPr>
              <w:jc w:val="center"/>
              <w:rPr>
                <w:sz w:val="18"/>
                <w:szCs w:val="18"/>
              </w:rPr>
            </w:pPr>
            <w:r w:rsidRPr="00092AD6">
              <w:rPr>
                <w:color w:val="0070C0"/>
                <w:sz w:val="18"/>
                <w:szCs w:val="18"/>
              </w:rPr>
              <w:t>1</w:t>
            </w:r>
          </w:p>
        </w:tc>
        <w:tc>
          <w:tcPr>
            <w:tcW w:w="2101" w:type="pct"/>
          </w:tcPr>
          <w:p w14:paraId="3E879A16" w14:textId="555E670E" w:rsidR="004B54D1" w:rsidRPr="00092AD6" w:rsidRDefault="001F7EDF" w:rsidP="00F2238F">
            <w:pPr>
              <w:rPr>
                <w:sz w:val="18"/>
                <w:szCs w:val="18"/>
              </w:rPr>
            </w:pPr>
            <w:r w:rsidRPr="00092AD6">
              <w:rPr>
                <w:color w:val="0070C0"/>
                <w:sz w:val="18"/>
                <w:szCs w:val="18"/>
              </w:rPr>
              <w:t>B1_Anlage 1</w:t>
            </w:r>
            <w:r w:rsidR="00471E0B" w:rsidRPr="00092AD6">
              <w:rPr>
                <w:color w:val="0070C0"/>
                <w:sz w:val="18"/>
                <w:szCs w:val="18"/>
              </w:rPr>
              <w:t>_</w:t>
            </w:r>
            <w:r w:rsidRPr="00092AD6">
              <w:rPr>
                <w:color w:val="0070C0"/>
                <w:sz w:val="18"/>
                <w:szCs w:val="18"/>
              </w:rPr>
              <w:t>zum</w:t>
            </w:r>
            <w:r w:rsidR="00471E0B" w:rsidRPr="00092AD6">
              <w:rPr>
                <w:color w:val="0070C0"/>
                <w:sz w:val="18"/>
                <w:szCs w:val="18"/>
              </w:rPr>
              <w:t>_</w:t>
            </w:r>
            <w:r w:rsidRPr="00092AD6">
              <w:rPr>
                <w:color w:val="0070C0"/>
                <w:sz w:val="18"/>
                <w:szCs w:val="18"/>
              </w:rPr>
              <w:t>EVB-IT Dienstvertrag_Leistungsbeschreibung_26-2000077114</w:t>
            </w:r>
          </w:p>
        </w:tc>
        <w:tc>
          <w:tcPr>
            <w:tcW w:w="1325" w:type="pct"/>
          </w:tcPr>
          <w:p w14:paraId="732F1821" w14:textId="1FE91FF4" w:rsidR="004B54D1" w:rsidRPr="00092AD6" w:rsidRDefault="001F7EDF" w:rsidP="001F7EDF">
            <w:pPr>
              <w:jc w:val="center"/>
              <w:rPr>
                <w:sz w:val="18"/>
                <w:szCs w:val="18"/>
              </w:rPr>
            </w:pPr>
            <w:r w:rsidRPr="00092AD6">
              <w:rPr>
                <w:color w:val="0070C0"/>
                <w:sz w:val="18"/>
                <w:szCs w:val="18"/>
              </w:rPr>
              <w:t>1</w:t>
            </w:r>
          </w:p>
        </w:tc>
        <w:tc>
          <w:tcPr>
            <w:tcW w:w="1205" w:type="pct"/>
          </w:tcPr>
          <w:p w14:paraId="70BD9788" w14:textId="3CABCF66" w:rsidR="004B54D1" w:rsidRPr="00092AD6" w:rsidRDefault="00D62899" w:rsidP="001F7EDF">
            <w:pPr>
              <w:jc w:val="center"/>
              <w:rPr>
                <w:sz w:val="18"/>
                <w:szCs w:val="18"/>
              </w:rPr>
            </w:pPr>
            <w:r w:rsidRPr="00D62899">
              <w:rPr>
                <w:color w:val="0070C0"/>
                <w:sz w:val="18"/>
                <w:szCs w:val="18"/>
              </w:rPr>
              <w:t>36</w:t>
            </w:r>
          </w:p>
        </w:tc>
      </w:tr>
      <w:tr w:rsidR="001F7EDF" w14:paraId="4432D9A1" w14:textId="77777777" w:rsidTr="001F7EDF">
        <w:tc>
          <w:tcPr>
            <w:tcW w:w="369" w:type="pct"/>
          </w:tcPr>
          <w:p w14:paraId="1AF0B6D4" w14:textId="5E9C1B6E" w:rsidR="001F7EDF" w:rsidRPr="00092AD6" w:rsidRDefault="001F7EDF" w:rsidP="001F7EDF">
            <w:pPr>
              <w:jc w:val="center"/>
              <w:rPr>
                <w:color w:val="0070C0"/>
                <w:sz w:val="18"/>
                <w:szCs w:val="18"/>
              </w:rPr>
            </w:pPr>
            <w:r w:rsidRPr="00092AD6">
              <w:rPr>
                <w:color w:val="0070C0"/>
                <w:sz w:val="18"/>
                <w:szCs w:val="18"/>
              </w:rPr>
              <w:t>2</w:t>
            </w:r>
          </w:p>
        </w:tc>
        <w:tc>
          <w:tcPr>
            <w:tcW w:w="2101" w:type="pct"/>
          </w:tcPr>
          <w:p w14:paraId="1FA29598" w14:textId="3C54C082" w:rsidR="001F7EDF" w:rsidRPr="00092AD6" w:rsidRDefault="001F7EDF" w:rsidP="00F2238F">
            <w:pPr>
              <w:rPr>
                <w:color w:val="0070C0"/>
                <w:sz w:val="18"/>
                <w:szCs w:val="18"/>
              </w:rPr>
            </w:pPr>
            <w:r w:rsidRPr="00092AD6">
              <w:rPr>
                <w:color w:val="0070C0"/>
                <w:sz w:val="18"/>
                <w:szCs w:val="18"/>
              </w:rPr>
              <w:t>C4_Anlage 2</w:t>
            </w:r>
            <w:r w:rsidR="00471E0B" w:rsidRPr="00092AD6">
              <w:rPr>
                <w:color w:val="0070C0"/>
                <w:sz w:val="18"/>
                <w:szCs w:val="18"/>
              </w:rPr>
              <w:t>_</w:t>
            </w:r>
            <w:r w:rsidRPr="00092AD6">
              <w:rPr>
                <w:color w:val="0070C0"/>
                <w:sz w:val="18"/>
                <w:szCs w:val="18"/>
              </w:rPr>
              <w:t>zum</w:t>
            </w:r>
            <w:r w:rsidR="00471E0B" w:rsidRPr="00092AD6">
              <w:rPr>
                <w:color w:val="0070C0"/>
                <w:sz w:val="18"/>
                <w:szCs w:val="18"/>
              </w:rPr>
              <w:t>_</w:t>
            </w:r>
            <w:r w:rsidRPr="00092AD6">
              <w:rPr>
                <w:color w:val="0070C0"/>
                <w:sz w:val="18"/>
                <w:szCs w:val="18"/>
              </w:rPr>
              <w:t>EVB-IT Dienstvertrag_Preisblatt_26-2000077114</w:t>
            </w:r>
          </w:p>
        </w:tc>
        <w:tc>
          <w:tcPr>
            <w:tcW w:w="1325" w:type="pct"/>
          </w:tcPr>
          <w:p w14:paraId="3B51B2FF" w14:textId="5F4816FE" w:rsidR="001F7EDF" w:rsidRPr="00092AD6" w:rsidRDefault="001F7EDF" w:rsidP="001F7EDF">
            <w:pPr>
              <w:jc w:val="center"/>
              <w:rPr>
                <w:color w:val="0070C0"/>
                <w:sz w:val="18"/>
                <w:szCs w:val="18"/>
              </w:rPr>
            </w:pPr>
            <w:r w:rsidRPr="00092AD6">
              <w:rPr>
                <w:color w:val="0070C0"/>
                <w:sz w:val="18"/>
                <w:szCs w:val="18"/>
              </w:rPr>
              <w:t>1</w:t>
            </w:r>
          </w:p>
        </w:tc>
        <w:tc>
          <w:tcPr>
            <w:tcW w:w="1205" w:type="pct"/>
          </w:tcPr>
          <w:p w14:paraId="484CC51E" w14:textId="6BA6EBDB" w:rsidR="001F7EDF" w:rsidRPr="00092AD6" w:rsidRDefault="001F7EDF" w:rsidP="001F7EDF">
            <w:pPr>
              <w:jc w:val="center"/>
              <w:rPr>
                <w:sz w:val="18"/>
                <w:szCs w:val="18"/>
                <w:highlight w:val="yellow"/>
              </w:rPr>
            </w:pPr>
            <w:r w:rsidRPr="00092AD6">
              <w:rPr>
                <w:color w:val="0070C0"/>
                <w:sz w:val="18"/>
                <w:szCs w:val="18"/>
              </w:rPr>
              <w:t>1</w:t>
            </w:r>
          </w:p>
        </w:tc>
      </w:tr>
      <w:tr w:rsidR="001F7EDF" w14:paraId="4498B6F7" w14:textId="77777777" w:rsidTr="001F7EDF">
        <w:tc>
          <w:tcPr>
            <w:tcW w:w="369" w:type="pct"/>
          </w:tcPr>
          <w:p w14:paraId="4E48A7BE" w14:textId="363AE982" w:rsidR="001F7EDF" w:rsidRPr="00092AD6" w:rsidRDefault="001F7EDF" w:rsidP="001F7EDF">
            <w:pPr>
              <w:jc w:val="center"/>
              <w:rPr>
                <w:color w:val="0070C0"/>
                <w:sz w:val="18"/>
                <w:szCs w:val="18"/>
              </w:rPr>
            </w:pPr>
            <w:r w:rsidRPr="00092AD6">
              <w:rPr>
                <w:color w:val="0070C0"/>
                <w:sz w:val="18"/>
                <w:szCs w:val="18"/>
              </w:rPr>
              <w:t>3</w:t>
            </w:r>
          </w:p>
        </w:tc>
        <w:tc>
          <w:tcPr>
            <w:tcW w:w="2101" w:type="pct"/>
          </w:tcPr>
          <w:p w14:paraId="545814CA" w14:textId="1091F547" w:rsidR="001F7EDF" w:rsidRPr="00092AD6" w:rsidRDefault="001F7EDF" w:rsidP="00F2238F">
            <w:pPr>
              <w:rPr>
                <w:color w:val="0070C0"/>
                <w:sz w:val="18"/>
                <w:szCs w:val="18"/>
              </w:rPr>
            </w:pPr>
            <w:r w:rsidRPr="00092AD6">
              <w:rPr>
                <w:color w:val="0070C0"/>
                <w:sz w:val="18"/>
                <w:szCs w:val="18"/>
              </w:rPr>
              <w:t>C5_Anlage 3</w:t>
            </w:r>
            <w:r w:rsidR="00471E0B" w:rsidRPr="00092AD6">
              <w:rPr>
                <w:color w:val="0070C0"/>
                <w:sz w:val="18"/>
                <w:szCs w:val="18"/>
              </w:rPr>
              <w:t>_</w:t>
            </w:r>
            <w:r w:rsidRPr="00092AD6">
              <w:rPr>
                <w:color w:val="0070C0"/>
                <w:sz w:val="18"/>
                <w:szCs w:val="18"/>
              </w:rPr>
              <w:t>zum</w:t>
            </w:r>
            <w:r w:rsidR="00471E0B" w:rsidRPr="00092AD6">
              <w:rPr>
                <w:color w:val="0070C0"/>
                <w:sz w:val="18"/>
                <w:szCs w:val="18"/>
              </w:rPr>
              <w:t>_</w:t>
            </w:r>
            <w:r w:rsidRPr="00092AD6">
              <w:rPr>
                <w:color w:val="0070C0"/>
                <w:sz w:val="18"/>
                <w:szCs w:val="18"/>
              </w:rPr>
              <w:t>EVB-IT Dienstvertrag_Bewertungsmatrix_26-2000077114 zzgl. der Antworten/ Konzepte</w:t>
            </w:r>
            <w:r w:rsidR="00BA4C39">
              <w:rPr>
                <w:color w:val="0070C0"/>
                <w:sz w:val="18"/>
                <w:szCs w:val="18"/>
              </w:rPr>
              <w:t xml:space="preserve"> K1-K5</w:t>
            </w:r>
            <w:r w:rsidRPr="00092AD6">
              <w:rPr>
                <w:color w:val="0070C0"/>
                <w:sz w:val="18"/>
                <w:szCs w:val="18"/>
              </w:rPr>
              <w:t xml:space="preserve"> der Bieter</w:t>
            </w:r>
          </w:p>
        </w:tc>
        <w:tc>
          <w:tcPr>
            <w:tcW w:w="1325" w:type="pct"/>
          </w:tcPr>
          <w:p w14:paraId="52227162" w14:textId="39A76CA3" w:rsidR="001F7EDF" w:rsidRPr="00092AD6" w:rsidRDefault="001F7EDF" w:rsidP="001F7EDF">
            <w:pPr>
              <w:jc w:val="center"/>
              <w:rPr>
                <w:color w:val="0070C0"/>
                <w:sz w:val="18"/>
                <w:szCs w:val="18"/>
              </w:rPr>
            </w:pPr>
            <w:r w:rsidRPr="00092AD6">
              <w:rPr>
                <w:color w:val="0070C0"/>
                <w:sz w:val="18"/>
                <w:szCs w:val="18"/>
              </w:rPr>
              <w:t>1</w:t>
            </w:r>
          </w:p>
        </w:tc>
        <w:tc>
          <w:tcPr>
            <w:tcW w:w="1205" w:type="pct"/>
          </w:tcPr>
          <w:p w14:paraId="0E649AF1" w14:textId="4DF6274F" w:rsidR="001F7EDF" w:rsidRPr="00092AD6" w:rsidRDefault="001F7EDF" w:rsidP="001F7EDF">
            <w:pPr>
              <w:jc w:val="center"/>
              <w:rPr>
                <w:sz w:val="18"/>
                <w:szCs w:val="18"/>
                <w:highlight w:val="yellow"/>
              </w:rPr>
            </w:pPr>
            <w:r w:rsidRPr="00092AD6">
              <w:rPr>
                <w:color w:val="0070C0"/>
                <w:sz w:val="18"/>
                <w:szCs w:val="18"/>
              </w:rPr>
              <w:t>4 zzgl. der Antworten / Konzepte</w:t>
            </w:r>
            <w:r w:rsidR="00D83A73">
              <w:rPr>
                <w:color w:val="0070C0"/>
                <w:sz w:val="18"/>
                <w:szCs w:val="18"/>
              </w:rPr>
              <w:t xml:space="preserve"> K1- K5</w:t>
            </w:r>
            <w:r w:rsidRPr="00092AD6">
              <w:rPr>
                <w:color w:val="0070C0"/>
                <w:sz w:val="18"/>
                <w:szCs w:val="18"/>
              </w:rPr>
              <w:t xml:space="preserve"> der Bieter</w:t>
            </w:r>
          </w:p>
        </w:tc>
      </w:tr>
      <w:tr w:rsidR="001F7EDF" w14:paraId="0C1F6EC2" w14:textId="77777777" w:rsidTr="001F7EDF">
        <w:tc>
          <w:tcPr>
            <w:tcW w:w="369" w:type="pct"/>
          </w:tcPr>
          <w:p w14:paraId="5B73928C" w14:textId="4AEEE9E6" w:rsidR="001F7EDF" w:rsidRPr="00092AD6" w:rsidRDefault="001F7EDF" w:rsidP="001F7EDF">
            <w:pPr>
              <w:jc w:val="center"/>
              <w:rPr>
                <w:color w:val="0070C0"/>
                <w:sz w:val="18"/>
                <w:szCs w:val="18"/>
              </w:rPr>
            </w:pPr>
            <w:r w:rsidRPr="00092AD6">
              <w:rPr>
                <w:color w:val="0070C0"/>
                <w:sz w:val="18"/>
                <w:szCs w:val="18"/>
              </w:rPr>
              <w:t>4</w:t>
            </w:r>
          </w:p>
        </w:tc>
        <w:tc>
          <w:tcPr>
            <w:tcW w:w="2101" w:type="pct"/>
          </w:tcPr>
          <w:p w14:paraId="7BC9EB22" w14:textId="75052845" w:rsidR="001F7EDF" w:rsidRPr="00092AD6" w:rsidRDefault="00471E0B" w:rsidP="00F2238F">
            <w:pPr>
              <w:rPr>
                <w:color w:val="0070C0"/>
                <w:sz w:val="18"/>
                <w:szCs w:val="18"/>
              </w:rPr>
            </w:pPr>
            <w:r w:rsidRPr="00092AD6">
              <w:rPr>
                <w:color w:val="0070C0"/>
                <w:sz w:val="18"/>
                <w:szCs w:val="18"/>
              </w:rPr>
              <w:t xml:space="preserve">B3_Anlage 4_zum_EVB-IT </w:t>
            </w:r>
            <w:proofErr w:type="spellStart"/>
            <w:r w:rsidRPr="00092AD6">
              <w:rPr>
                <w:color w:val="0070C0"/>
                <w:sz w:val="18"/>
                <w:szCs w:val="18"/>
              </w:rPr>
              <w:t>Dienstvertrag_Bedingungen</w:t>
            </w:r>
            <w:proofErr w:type="spellEnd"/>
            <w:r w:rsidRPr="00092AD6">
              <w:rPr>
                <w:color w:val="0070C0"/>
                <w:sz w:val="18"/>
                <w:szCs w:val="18"/>
              </w:rPr>
              <w:t xml:space="preserve"> IT-Nutzung_26-2000077114</w:t>
            </w:r>
          </w:p>
        </w:tc>
        <w:tc>
          <w:tcPr>
            <w:tcW w:w="1325" w:type="pct"/>
          </w:tcPr>
          <w:p w14:paraId="0C4E753C" w14:textId="19FB70E2" w:rsidR="001F7EDF" w:rsidRPr="00092AD6" w:rsidRDefault="00471E0B" w:rsidP="001F7EDF">
            <w:pPr>
              <w:jc w:val="center"/>
              <w:rPr>
                <w:color w:val="0070C0"/>
                <w:sz w:val="18"/>
                <w:szCs w:val="18"/>
              </w:rPr>
            </w:pPr>
            <w:r w:rsidRPr="00092AD6">
              <w:rPr>
                <w:color w:val="0070C0"/>
                <w:sz w:val="18"/>
                <w:szCs w:val="18"/>
              </w:rPr>
              <w:t>06/2021</w:t>
            </w:r>
          </w:p>
        </w:tc>
        <w:tc>
          <w:tcPr>
            <w:tcW w:w="1205" w:type="pct"/>
          </w:tcPr>
          <w:p w14:paraId="38F43845" w14:textId="7E04AD0B" w:rsidR="001F7EDF" w:rsidRPr="00092AD6" w:rsidRDefault="00471E0B" w:rsidP="001F7EDF">
            <w:pPr>
              <w:jc w:val="center"/>
              <w:rPr>
                <w:sz w:val="18"/>
                <w:szCs w:val="18"/>
                <w:highlight w:val="yellow"/>
              </w:rPr>
            </w:pPr>
            <w:r w:rsidRPr="00092AD6">
              <w:rPr>
                <w:color w:val="0070C0"/>
                <w:sz w:val="18"/>
                <w:szCs w:val="18"/>
              </w:rPr>
              <w:t>13</w:t>
            </w:r>
          </w:p>
        </w:tc>
      </w:tr>
      <w:tr w:rsidR="001F7EDF" w14:paraId="7C2CD2B3" w14:textId="77777777" w:rsidTr="001F7EDF">
        <w:tc>
          <w:tcPr>
            <w:tcW w:w="369" w:type="pct"/>
          </w:tcPr>
          <w:p w14:paraId="0161BD63" w14:textId="0399CA6E" w:rsidR="001F7EDF" w:rsidRPr="00092AD6" w:rsidRDefault="00471E0B" w:rsidP="001F7EDF">
            <w:pPr>
              <w:jc w:val="center"/>
              <w:rPr>
                <w:color w:val="0070C0"/>
                <w:sz w:val="18"/>
                <w:szCs w:val="18"/>
              </w:rPr>
            </w:pPr>
            <w:r w:rsidRPr="00092AD6">
              <w:rPr>
                <w:color w:val="0070C0"/>
                <w:sz w:val="18"/>
                <w:szCs w:val="18"/>
              </w:rPr>
              <w:t>5</w:t>
            </w:r>
          </w:p>
        </w:tc>
        <w:tc>
          <w:tcPr>
            <w:tcW w:w="2101" w:type="pct"/>
          </w:tcPr>
          <w:p w14:paraId="1DAB3AD6" w14:textId="30AF1EB0" w:rsidR="001F7EDF" w:rsidRPr="00092AD6" w:rsidRDefault="00471E0B" w:rsidP="00F2238F">
            <w:pPr>
              <w:rPr>
                <w:color w:val="0070C0"/>
                <w:sz w:val="18"/>
                <w:szCs w:val="18"/>
              </w:rPr>
            </w:pPr>
            <w:r w:rsidRPr="00092AD6">
              <w:rPr>
                <w:color w:val="0070C0"/>
                <w:sz w:val="18"/>
                <w:szCs w:val="18"/>
              </w:rPr>
              <w:t xml:space="preserve">D2_Anlage 5_zum_EVB-IT </w:t>
            </w:r>
            <w:proofErr w:type="spellStart"/>
            <w:r w:rsidRPr="00092AD6">
              <w:rPr>
                <w:color w:val="0070C0"/>
                <w:sz w:val="18"/>
                <w:szCs w:val="18"/>
              </w:rPr>
              <w:t>Dienstvertrag_Einwilligung</w:t>
            </w:r>
            <w:proofErr w:type="spellEnd"/>
            <w:r w:rsidRPr="00092AD6">
              <w:rPr>
                <w:color w:val="0070C0"/>
                <w:sz w:val="18"/>
                <w:szCs w:val="18"/>
              </w:rPr>
              <w:t xml:space="preserve"> IT-Nutzung_26-2000077114</w:t>
            </w:r>
          </w:p>
        </w:tc>
        <w:tc>
          <w:tcPr>
            <w:tcW w:w="1325" w:type="pct"/>
          </w:tcPr>
          <w:p w14:paraId="4CFCDC3D" w14:textId="4939107E" w:rsidR="001F7EDF" w:rsidRPr="00092AD6" w:rsidRDefault="00471E0B" w:rsidP="001F7EDF">
            <w:pPr>
              <w:jc w:val="center"/>
              <w:rPr>
                <w:color w:val="0070C0"/>
                <w:sz w:val="18"/>
                <w:szCs w:val="18"/>
              </w:rPr>
            </w:pPr>
            <w:r w:rsidRPr="00092AD6">
              <w:rPr>
                <w:color w:val="0070C0"/>
                <w:sz w:val="18"/>
                <w:szCs w:val="18"/>
              </w:rPr>
              <w:t>1</w:t>
            </w:r>
          </w:p>
        </w:tc>
        <w:tc>
          <w:tcPr>
            <w:tcW w:w="1205" w:type="pct"/>
          </w:tcPr>
          <w:p w14:paraId="1B99F3DB" w14:textId="2D3A8159" w:rsidR="001F7EDF" w:rsidRPr="00092AD6" w:rsidRDefault="00471E0B" w:rsidP="001F7EDF">
            <w:pPr>
              <w:jc w:val="center"/>
              <w:rPr>
                <w:sz w:val="18"/>
                <w:szCs w:val="18"/>
                <w:highlight w:val="yellow"/>
              </w:rPr>
            </w:pPr>
            <w:r w:rsidRPr="00092AD6">
              <w:rPr>
                <w:color w:val="0070C0"/>
                <w:sz w:val="18"/>
                <w:szCs w:val="18"/>
              </w:rPr>
              <w:t>2</w:t>
            </w:r>
          </w:p>
        </w:tc>
      </w:tr>
      <w:tr w:rsidR="00EE4886" w14:paraId="33398030" w14:textId="77777777" w:rsidTr="001F7EDF">
        <w:tc>
          <w:tcPr>
            <w:tcW w:w="369" w:type="pct"/>
          </w:tcPr>
          <w:p w14:paraId="2C36BFB0" w14:textId="2FC65043" w:rsidR="00EE4886" w:rsidRPr="00092AD6" w:rsidRDefault="00EE4886" w:rsidP="001F7EDF">
            <w:pPr>
              <w:jc w:val="center"/>
              <w:rPr>
                <w:color w:val="0070C0"/>
                <w:sz w:val="18"/>
                <w:szCs w:val="18"/>
              </w:rPr>
            </w:pPr>
            <w:r w:rsidRPr="00092AD6">
              <w:rPr>
                <w:color w:val="0070C0"/>
                <w:sz w:val="18"/>
                <w:szCs w:val="18"/>
              </w:rPr>
              <w:t>6</w:t>
            </w:r>
          </w:p>
        </w:tc>
        <w:tc>
          <w:tcPr>
            <w:tcW w:w="2101" w:type="pct"/>
          </w:tcPr>
          <w:p w14:paraId="4B6489D2" w14:textId="429CB9C7" w:rsidR="00EE4886" w:rsidRPr="00092AD6" w:rsidRDefault="00EE4886" w:rsidP="00F2238F">
            <w:pPr>
              <w:rPr>
                <w:color w:val="0070C0"/>
                <w:sz w:val="18"/>
                <w:szCs w:val="18"/>
              </w:rPr>
            </w:pPr>
            <w:r w:rsidRPr="00092AD6">
              <w:rPr>
                <w:color w:val="0070C0"/>
                <w:sz w:val="18"/>
                <w:szCs w:val="18"/>
              </w:rPr>
              <w:t xml:space="preserve">D3_Anlage 6_zum_EVB-IT </w:t>
            </w:r>
            <w:proofErr w:type="spellStart"/>
            <w:r w:rsidRPr="00092AD6">
              <w:rPr>
                <w:color w:val="0070C0"/>
                <w:sz w:val="18"/>
                <w:szCs w:val="18"/>
              </w:rPr>
              <w:t>Dienstvertrag_Einwilligung</w:t>
            </w:r>
            <w:proofErr w:type="spellEnd"/>
            <w:r w:rsidRPr="00092AD6">
              <w:rPr>
                <w:color w:val="0070C0"/>
                <w:sz w:val="18"/>
                <w:szCs w:val="18"/>
              </w:rPr>
              <w:t xml:space="preserve"> ZVU SÜG_26-2000077114</w:t>
            </w:r>
          </w:p>
        </w:tc>
        <w:tc>
          <w:tcPr>
            <w:tcW w:w="1325" w:type="pct"/>
          </w:tcPr>
          <w:p w14:paraId="6B0810AF" w14:textId="6601E9C3" w:rsidR="00EE4886" w:rsidRPr="00092AD6" w:rsidRDefault="00EE4886" w:rsidP="001F7EDF">
            <w:pPr>
              <w:jc w:val="center"/>
              <w:rPr>
                <w:color w:val="0070C0"/>
                <w:sz w:val="18"/>
                <w:szCs w:val="18"/>
              </w:rPr>
            </w:pPr>
            <w:r w:rsidRPr="00092AD6">
              <w:rPr>
                <w:color w:val="0070C0"/>
                <w:sz w:val="18"/>
                <w:szCs w:val="18"/>
              </w:rPr>
              <w:t>1</w:t>
            </w:r>
          </w:p>
        </w:tc>
        <w:tc>
          <w:tcPr>
            <w:tcW w:w="1205" w:type="pct"/>
          </w:tcPr>
          <w:p w14:paraId="2F74E9C9" w14:textId="7271CC5B" w:rsidR="00EE4886" w:rsidRPr="00092AD6" w:rsidRDefault="00EE4886" w:rsidP="001F7EDF">
            <w:pPr>
              <w:jc w:val="center"/>
              <w:rPr>
                <w:color w:val="0070C0"/>
                <w:sz w:val="18"/>
                <w:szCs w:val="18"/>
              </w:rPr>
            </w:pPr>
            <w:r w:rsidRPr="00092AD6">
              <w:rPr>
                <w:color w:val="0070C0"/>
                <w:sz w:val="18"/>
                <w:szCs w:val="18"/>
              </w:rPr>
              <w:t>1</w:t>
            </w:r>
          </w:p>
        </w:tc>
      </w:tr>
      <w:tr w:rsidR="00EE4886" w14:paraId="3E7491AD" w14:textId="77777777" w:rsidTr="001F7EDF">
        <w:tc>
          <w:tcPr>
            <w:tcW w:w="369" w:type="pct"/>
          </w:tcPr>
          <w:p w14:paraId="6EA94B6A" w14:textId="118FDF7D" w:rsidR="00EE4886" w:rsidRPr="00092AD6" w:rsidRDefault="00EE4886" w:rsidP="001F7EDF">
            <w:pPr>
              <w:jc w:val="center"/>
              <w:rPr>
                <w:color w:val="0070C0"/>
                <w:sz w:val="18"/>
                <w:szCs w:val="18"/>
              </w:rPr>
            </w:pPr>
            <w:r w:rsidRPr="00092AD6">
              <w:rPr>
                <w:color w:val="0070C0"/>
                <w:sz w:val="18"/>
                <w:szCs w:val="18"/>
              </w:rPr>
              <w:lastRenderedPageBreak/>
              <w:t>7</w:t>
            </w:r>
          </w:p>
        </w:tc>
        <w:tc>
          <w:tcPr>
            <w:tcW w:w="2101" w:type="pct"/>
          </w:tcPr>
          <w:p w14:paraId="6FBF0589" w14:textId="37D4B6A3" w:rsidR="00EE4886" w:rsidRPr="00092AD6" w:rsidRDefault="00EE4886" w:rsidP="00F2238F">
            <w:pPr>
              <w:rPr>
                <w:color w:val="0070C0"/>
                <w:sz w:val="18"/>
                <w:szCs w:val="18"/>
              </w:rPr>
            </w:pPr>
            <w:r w:rsidRPr="00092AD6">
              <w:rPr>
                <w:color w:val="0070C0"/>
                <w:sz w:val="18"/>
                <w:szCs w:val="18"/>
              </w:rPr>
              <w:t>D4_Anlage 7_zum_EVB-IT Dienstvertrag_ Vereinbarung zur Auftragsverarbeitung (AV)_26-2000077114</w:t>
            </w:r>
          </w:p>
        </w:tc>
        <w:tc>
          <w:tcPr>
            <w:tcW w:w="1325" w:type="pct"/>
          </w:tcPr>
          <w:p w14:paraId="0E44457E" w14:textId="766F661A" w:rsidR="00EE4886" w:rsidRPr="00092AD6" w:rsidRDefault="00EE4886" w:rsidP="001F7EDF">
            <w:pPr>
              <w:jc w:val="center"/>
              <w:rPr>
                <w:color w:val="0070C0"/>
                <w:sz w:val="18"/>
                <w:szCs w:val="18"/>
              </w:rPr>
            </w:pPr>
            <w:r w:rsidRPr="00092AD6">
              <w:rPr>
                <w:color w:val="0070C0"/>
                <w:sz w:val="18"/>
                <w:szCs w:val="18"/>
              </w:rPr>
              <w:t>1</w:t>
            </w:r>
          </w:p>
        </w:tc>
        <w:tc>
          <w:tcPr>
            <w:tcW w:w="1205" w:type="pct"/>
          </w:tcPr>
          <w:p w14:paraId="6C2ABBD3" w14:textId="51EC3B03" w:rsidR="00EE4886" w:rsidRPr="00092AD6" w:rsidRDefault="00092ED8" w:rsidP="001F7EDF">
            <w:pPr>
              <w:jc w:val="center"/>
              <w:rPr>
                <w:color w:val="0070C0"/>
                <w:sz w:val="18"/>
                <w:szCs w:val="18"/>
              </w:rPr>
            </w:pPr>
            <w:r>
              <w:rPr>
                <w:color w:val="0070C0"/>
                <w:sz w:val="18"/>
                <w:szCs w:val="18"/>
              </w:rPr>
              <w:t>1</w:t>
            </w:r>
            <w:r w:rsidR="00C10925">
              <w:rPr>
                <w:color w:val="0070C0"/>
                <w:sz w:val="18"/>
                <w:szCs w:val="18"/>
              </w:rPr>
              <w:t>5</w:t>
            </w:r>
          </w:p>
        </w:tc>
      </w:tr>
    </w:tbl>
    <w:p w14:paraId="0E7D1B64" w14:textId="5FFF79CC" w:rsidR="004B54D1" w:rsidRDefault="00FD3911">
      <w:pPr>
        <w:tabs>
          <w:tab w:val="left" w:pos="431"/>
        </w:tabs>
        <w:ind w:left="431" w:hanging="431"/>
      </w:pPr>
      <w:sdt>
        <w:sdtPr>
          <w:rPr>
            <w:color w:val="0070C0"/>
          </w:rPr>
          <w:id w:val="-733479462"/>
          <w14:checkbox>
            <w14:checked w14:val="1"/>
            <w14:checkedState w14:val="2612" w14:font="MS Gothic"/>
            <w14:uncheckedState w14:val="2610" w14:font="MS Gothic"/>
          </w14:checkbox>
        </w:sdtPr>
        <w:sdtEndPr/>
        <w:sdtContent>
          <w:r w:rsidR="0057117B" w:rsidRPr="0057117B">
            <w:rPr>
              <w:rFonts w:ascii="MS Gothic" w:eastAsia="MS Gothic" w:hAnsi="MS Gothic" w:hint="eastAsia"/>
              <w:color w:val="0070C0"/>
            </w:rPr>
            <w:t>☒</w:t>
          </w:r>
        </w:sdtContent>
      </w:sdt>
      <w:r w:rsidR="0034007E" w:rsidRPr="0057117B">
        <w:rPr>
          <w:color w:val="0070C0"/>
        </w:rPr>
        <w:tab/>
      </w:r>
      <w:r w:rsidR="0034007E">
        <w:rPr>
          <w:sz w:val="18"/>
          <w:szCs w:val="18"/>
        </w:rPr>
        <w:t xml:space="preserve">Es gelten die Anlagen in folgender Rangfolge </w:t>
      </w:r>
      <w:r w:rsidR="0057117B" w:rsidRPr="0057117B">
        <w:rPr>
          <w:color w:val="0070C0"/>
          <w:sz w:val="18"/>
          <w:szCs w:val="18"/>
        </w:rPr>
        <w:t>gleichrangig</w:t>
      </w:r>
      <w:r w:rsidR="0034007E" w:rsidRPr="0057117B">
        <w:rPr>
          <w:color w:val="0070C0"/>
          <w:sz w:val="18"/>
          <w:szCs w:val="18"/>
        </w:rPr>
        <w:t>.</w:t>
      </w:r>
    </w:p>
    <w:p w14:paraId="709087B8" w14:textId="77777777" w:rsidR="004B54D1" w:rsidRDefault="0034007E">
      <w:pPr>
        <w:rPr>
          <w:b/>
          <w:bCs/>
          <w:sz w:val="18"/>
          <w:szCs w:val="18"/>
        </w:rPr>
      </w:pPr>
      <w:r>
        <w:rPr>
          <w:b/>
          <w:bCs/>
          <w:sz w:val="18"/>
          <w:szCs w:val="18"/>
        </w:rPr>
        <w:t>1.2.2 die Ergänzenden Vertragsbedingungen für IT-Dienstleistungen (EVB-IT Dienstleistungs-AGB) in der bei Bereitstellung der Vergabeunterlagen geltenden Fassung einschließlich der Muster 1 und 2</w:t>
      </w:r>
    </w:p>
    <w:p w14:paraId="2720F44E" w14:textId="03B9D4D8" w:rsidR="00092AD6" w:rsidRPr="00092AD6" w:rsidRDefault="00092AD6" w:rsidP="00092AD6">
      <w:pPr>
        <w:tabs>
          <w:tab w:val="left" w:pos="8931"/>
        </w:tabs>
        <w:spacing w:before="240"/>
        <w:ind w:left="709" w:hanging="709"/>
        <w:rPr>
          <w:b/>
          <w:sz w:val="18"/>
          <w:szCs w:val="18"/>
        </w:rPr>
      </w:pPr>
      <w:r w:rsidRPr="00092AD6">
        <w:rPr>
          <w:b/>
          <w:color w:val="0070C0"/>
          <w:sz w:val="18"/>
          <w:szCs w:val="18"/>
        </w:rPr>
        <w:t>1.2.3</w:t>
      </w:r>
      <w:r w:rsidRPr="00092AD6">
        <w:rPr>
          <w:b/>
          <w:sz w:val="18"/>
          <w:szCs w:val="18"/>
        </w:rPr>
        <w:tab/>
      </w:r>
      <w:r w:rsidRPr="00092AD6">
        <w:rPr>
          <w:b/>
          <w:color w:val="0070C0"/>
          <w:sz w:val="18"/>
          <w:szCs w:val="18"/>
        </w:rPr>
        <w:t>Zusätzliche Vertragsbedingungen der Deutschen Bundesbank (Vordruck 11020)</w:t>
      </w:r>
    </w:p>
    <w:p w14:paraId="73B3871D" w14:textId="3C73AF36" w:rsidR="004B54D1" w:rsidRDefault="0034007E">
      <w:r>
        <w:rPr>
          <w:b/>
          <w:bCs/>
          <w:sz w:val="18"/>
          <w:szCs w:val="18"/>
        </w:rPr>
        <w:t>1.2.</w:t>
      </w:r>
      <w:r w:rsidR="00092AD6" w:rsidRPr="00092AD6">
        <w:rPr>
          <w:b/>
          <w:bCs/>
          <w:color w:val="0070C0"/>
          <w:sz w:val="18"/>
          <w:szCs w:val="18"/>
        </w:rPr>
        <w:t>4</w:t>
      </w:r>
      <w:r>
        <w:rPr>
          <w:b/>
          <w:bCs/>
          <w:sz w:val="18"/>
          <w:szCs w:val="18"/>
        </w:rPr>
        <w:t xml:space="preserve"> sowie nachrangig die Allgemeinen Vertragsbedingungen für die Ausführung von Leistungen (VOL/B) in der bei Bereitstellung der Vergabeunterlagen geltenden Fassung.</w:t>
      </w:r>
    </w:p>
    <w:p w14:paraId="49536BAE" w14:textId="77777777" w:rsidR="004B54D1" w:rsidRDefault="0034007E">
      <w:r>
        <w:rPr>
          <w:sz w:val="18"/>
          <w:szCs w:val="18"/>
        </w:rPr>
        <w:t xml:space="preserve">Die EVB-IT Dienstleistungs-AGB stehen unter </w:t>
      </w:r>
      <w:hyperlink r:id="rId11" w:history="1">
        <w:r w:rsidR="004B54D1">
          <w:rPr>
            <w:rStyle w:val="Hyperlink"/>
            <w:sz w:val="18"/>
            <w:szCs w:val="18"/>
          </w:rPr>
          <w:t>evb-it.gov.de</w:t>
        </w:r>
      </w:hyperlink>
      <w:r>
        <w:rPr>
          <w:sz w:val="18"/>
          <w:szCs w:val="18"/>
        </w:rPr>
        <w:t xml:space="preserve"> zur Einsichtnahme bereit. Die VOL/B wurde im Bundesanzeiger AT </w:t>
      </w:r>
      <w:r>
        <w:rPr>
          <w:rStyle w:val="t286pc"/>
          <w:sz w:val="18"/>
          <w:szCs w:val="18"/>
        </w:rPr>
        <w:t xml:space="preserve">Nr. 178a vom </w:t>
      </w:r>
      <w:r>
        <w:rPr>
          <w:rStyle w:val="Fett"/>
          <w:b w:val="0"/>
          <w:sz w:val="18"/>
          <w:szCs w:val="18"/>
        </w:rPr>
        <w:t>23. September 2003</w:t>
      </w:r>
      <w:r>
        <w:rPr>
          <w:rStyle w:val="t286pc"/>
          <w:sz w:val="18"/>
          <w:szCs w:val="18"/>
        </w:rPr>
        <w:t xml:space="preserve"> </w:t>
      </w:r>
      <w:r>
        <w:rPr>
          <w:sz w:val="18"/>
          <w:szCs w:val="18"/>
        </w:rPr>
        <w:t>veröffentlicht.</w:t>
      </w:r>
    </w:p>
    <w:p w14:paraId="2056CDB3" w14:textId="77777777" w:rsidR="004B54D1" w:rsidRPr="00092AD6" w:rsidRDefault="0034007E">
      <w:pPr>
        <w:rPr>
          <w:strike/>
          <w:color w:val="0070C0"/>
        </w:rPr>
      </w:pPr>
      <w:r w:rsidRPr="00092AD6">
        <w:rPr>
          <w:strike/>
          <w:color w:val="0070C0"/>
          <w:sz w:val="18"/>
          <w:szCs w:val="18"/>
        </w:rP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D1E1D8D" w14:textId="77777777" w:rsidR="004B54D1" w:rsidRPr="00092AD6" w:rsidRDefault="0034007E">
      <w:pPr>
        <w:rPr>
          <w:strike/>
          <w:color w:val="0070C0"/>
        </w:rPr>
      </w:pPr>
      <w:r w:rsidRPr="00092AD6">
        <w:rPr>
          <w:strike/>
          <w:color w:val="0070C0"/>
          <w:sz w:val="18"/>
          <w:szCs w:val="18"/>
        </w:rPr>
        <w:t>Weitere Geschäftsbedingungen sind ausgeschlossen, soweit in diesem Vertrag nichts anderes vereinbart ist.</w:t>
      </w:r>
    </w:p>
    <w:p w14:paraId="476075AD" w14:textId="77777777" w:rsidR="004B54D1" w:rsidRDefault="0034007E">
      <w:r>
        <w:rPr>
          <w:sz w:val="18"/>
          <w:szCs w:val="18"/>
        </w:rPr>
        <w:t>Für alle in diesem Vertrag genannten Beträge gilt einheitlich der Euro als Währung. Die vereinbarten Vergütungen verstehen sich zuzüglich der gesetzlichen Umsatzsteuer, soweit Umsatzsteuerpflicht besteht.</w:t>
      </w:r>
    </w:p>
    <w:p w14:paraId="5A8F4450" w14:textId="77777777" w:rsidR="004B54D1" w:rsidRDefault="0034007E">
      <w:r>
        <w:rPr>
          <w:sz w:val="18"/>
          <w:szCs w:val="18"/>
        </w:rPr>
        <w:t>Die mit * gekennzeichneten Begriffe sind am Ende der EVB-IT Dienstleistungs-AGB definiert.</w:t>
      </w:r>
    </w:p>
    <w:p w14:paraId="453CA26E" w14:textId="77777777" w:rsidR="004B54D1" w:rsidRDefault="0034007E">
      <w:pPr>
        <w:pStyle w:val="berschrift1"/>
        <w:keepNext/>
        <w:numPr>
          <w:ilvl w:val="0"/>
          <w:numId w:val="2"/>
        </w:numPr>
      </w:pPr>
      <w:bookmarkStart w:id="3" w:name="_Toc222410049"/>
      <w:r>
        <w:rPr>
          <w:sz w:val="18"/>
          <w:szCs w:val="18"/>
        </w:rPr>
        <w:t>Überblick über die vereinbarten Leistungen</w:t>
      </w:r>
      <w:bookmarkEnd w:id="3"/>
    </w:p>
    <w:p w14:paraId="423028FB" w14:textId="77777777" w:rsidR="004B54D1" w:rsidRDefault="0034007E">
      <w:r>
        <w:rPr>
          <w:sz w:val="18"/>
          <w:szCs w:val="18"/>
        </w:rPr>
        <w:t>Der Auftragnehmer erbringt für den Auftraggeber folgende Dienstleistungen:</w:t>
      </w:r>
    </w:p>
    <w:p w14:paraId="4CA108EA" w14:textId="5C6C2B93" w:rsidR="004B54D1" w:rsidRDefault="00FD3911">
      <w:pPr>
        <w:tabs>
          <w:tab w:val="left" w:pos="431"/>
        </w:tabs>
        <w:ind w:left="431" w:hanging="431"/>
      </w:pPr>
      <w:sdt>
        <w:sdtPr>
          <w:id w:val="-95944639"/>
          <w14:checkbox>
            <w14:checked w14:val="1"/>
            <w14:checkedState w14:val="2612" w14:font="MS Gothic"/>
            <w14:uncheckedState w14:val="2610" w14:font="MS Gothic"/>
          </w14:checkbox>
        </w:sdtPr>
        <w:sdtEndPr/>
        <w:sdtContent>
          <w:r w:rsidR="009E0618">
            <w:rPr>
              <w:rFonts w:ascii="MS Gothic" w:eastAsia="MS Gothic" w:hAnsi="MS Gothic" w:hint="eastAsia"/>
            </w:rPr>
            <w:t>☒</w:t>
          </w:r>
        </w:sdtContent>
      </w:sdt>
      <w:r w:rsidR="0034007E">
        <w:tab/>
      </w:r>
      <w:r w:rsidR="0034007E">
        <w:rPr>
          <w:sz w:val="18"/>
          <w:szCs w:val="18"/>
        </w:rPr>
        <w:t>Beratung</w:t>
      </w:r>
    </w:p>
    <w:p w14:paraId="58DFC9C8" w14:textId="77777777" w:rsidR="004B54D1" w:rsidRPr="00F2238F" w:rsidRDefault="00FD3911">
      <w:pPr>
        <w:tabs>
          <w:tab w:val="left" w:pos="431"/>
        </w:tabs>
        <w:ind w:left="431" w:hanging="431"/>
      </w:pPr>
      <w:sdt>
        <w:sdtPr>
          <w:id w:val="295800459"/>
          <w14:checkbox>
            <w14:checked w14:val="0"/>
            <w14:checkedState w14:val="2612" w14:font="MS Gothic"/>
            <w14:uncheckedState w14:val="2610" w14:font="MS Gothic"/>
          </w14:checkbox>
        </w:sdtPr>
        <w:sdtEndPr/>
        <w:sdtContent>
          <w:r w:rsidR="0034007E" w:rsidRPr="00F2238F">
            <w:sym w:font="MS Gothic" w:char="2610"/>
          </w:r>
        </w:sdtContent>
      </w:sdt>
      <w:r w:rsidR="0034007E" w:rsidRPr="00F2238F">
        <w:tab/>
      </w:r>
      <w:r w:rsidR="0034007E" w:rsidRPr="00F2238F">
        <w:rPr>
          <w:sz w:val="18"/>
          <w:szCs w:val="18"/>
        </w:rPr>
        <w:t>Projektleitungsunterstützung</w:t>
      </w:r>
    </w:p>
    <w:p w14:paraId="1C4CD028" w14:textId="77777777" w:rsidR="004B54D1" w:rsidRPr="00F2238F" w:rsidRDefault="00FD3911">
      <w:pPr>
        <w:tabs>
          <w:tab w:val="left" w:pos="431"/>
        </w:tabs>
        <w:ind w:left="431" w:hanging="431"/>
      </w:pPr>
      <w:sdt>
        <w:sdtPr>
          <w:id w:val="-917941112"/>
          <w14:checkbox>
            <w14:checked w14:val="0"/>
            <w14:checkedState w14:val="2612" w14:font="MS Gothic"/>
            <w14:uncheckedState w14:val="2610" w14:font="MS Gothic"/>
          </w14:checkbox>
        </w:sdtPr>
        <w:sdtEndPr/>
        <w:sdtContent>
          <w:r w:rsidR="0034007E" w:rsidRPr="00F2238F">
            <w:sym w:font="MS Gothic" w:char="2610"/>
          </w:r>
        </w:sdtContent>
      </w:sdt>
      <w:r w:rsidR="0034007E" w:rsidRPr="00F2238F">
        <w:tab/>
      </w:r>
      <w:r w:rsidR="0034007E" w:rsidRPr="00F2238F">
        <w:rPr>
          <w:sz w:val="18"/>
          <w:szCs w:val="18"/>
        </w:rPr>
        <w:t>Schulung</w:t>
      </w:r>
    </w:p>
    <w:p w14:paraId="49DA417B" w14:textId="23A59D22" w:rsidR="004B54D1" w:rsidRPr="00F2238F" w:rsidRDefault="00FD3911">
      <w:pPr>
        <w:tabs>
          <w:tab w:val="left" w:pos="431"/>
        </w:tabs>
        <w:ind w:left="431" w:hanging="431"/>
      </w:pPr>
      <w:sdt>
        <w:sdtPr>
          <w:id w:val="1233115297"/>
          <w14:checkbox>
            <w14:checked w14:val="1"/>
            <w14:checkedState w14:val="2612" w14:font="MS Gothic"/>
            <w14:uncheckedState w14:val="2610" w14:font="MS Gothic"/>
          </w14:checkbox>
        </w:sdtPr>
        <w:sdtEndPr/>
        <w:sdtContent>
          <w:r w:rsidR="003914FC" w:rsidRPr="00F2238F">
            <w:rPr>
              <w:rFonts w:ascii="MS Gothic" w:eastAsia="MS Gothic" w:hAnsi="MS Gothic" w:hint="eastAsia"/>
            </w:rPr>
            <w:t>☒</w:t>
          </w:r>
        </w:sdtContent>
      </w:sdt>
      <w:r w:rsidR="0034007E" w:rsidRPr="00F2238F">
        <w:tab/>
      </w:r>
      <w:r w:rsidR="0034007E" w:rsidRPr="00F2238F">
        <w:rPr>
          <w:sz w:val="18"/>
          <w:szCs w:val="18"/>
        </w:rPr>
        <w:t>Einführungsunterstützung</w:t>
      </w:r>
    </w:p>
    <w:p w14:paraId="550EF94D" w14:textId="322F007E" w:rsidR="004B54D1" w:rsidRDefault="00FD3911">
      <w:pPr>
        <w:tabs>
          <w:tab w:val="left" w:pos="431"/>
        </w:tabs>
        <w:ind w:left="431" w:hanging="431"/>
      </w:pPr>
      <w:sdt>
        <w:sdtPr>
          <w:id w:val="-107901998"/>
          <w14:checkbox>
            <w14:checked w14:val="1"/>
            <w14:checkedState w14:val="2612" w14:font="MS Gothic"/>
            <w14:uncheckedState w14:val="2610" w14:font="MS Gothic"/>
          </w14:checkbox>
        </w:sdtPr>
        <w:sdtEndPr/>
        <w:sdtContent>
          <w:r w:rsidR="009E0618">
            <w:rPr>
              <w:rFonts w:ascii="MS Gothic" w:eastAsia="MS Gothic" w:hAnsi="MS Gothic" w:hint="eastAsia"/>
            </w:rPr>
            <w:t>☒</w:t>
          </w:r>
        </w:sdtContent>
      </w:sdt>
      <w:r w:rsidR="0034007E">
        <w:tab/>
      </w:r>
      <w:r w:rsidR="0034007E">
        <w:rPr>
          <w:sz w:val="18"/>
          <w:szCs w:val="18"/>
        </w:rPr>
        <w:t>Betreiberleistungen</w:t>
      </w:r>
    </w:p>
    <w:p w14:paraId="3A7EF536" w14:textId="6FC17F51" w:rsidR="004B54D1" w:rsidRDefault="00FD3911">
      <w:pPr>
        <w:tabs>
          <w:tab w:val="left" w:pos="431"/>
        </w:tabs>
        <w:ind w:left="431" w:hanging="431"/>
      </w:pPr>
      <w:sdt>
        <w:sdtPr>
          <w:id w:val="1156809300"/>
          <w14:checkbox>
            <w14:checked w14:val="1"/>
            <w14:checkedState w14:val="2612" w14:font="MS Gothic"/>
            <w14:uncheckedState w14:val="2610" w14:font="MS Gothic"/>
          </w14:checkbox>
        </w:sdtPr>
        <w:sdtEndPr/>
        <w:sdtContent>
          <w:r w:rsidR="009E0618">
            <w:rPr>
              <w:rFonts w:ascii="MS Gothic" w:eastAsia="MS Gothic" w:hAnsi="MS Gothic" w:hint="eastAsia"/>
            </w:rPr>
            <w:t>☒</w:t>
          </w:r>
        </w:sdtContent>
      </w:sdt>
      <w:r w:rsidR="0034007E">
        <w:tab/>
      </w:r>
      <w:r w:rsidR="0034007E">
        <w:rPr>
          <w:sz w:val="18"/>
          <w:szCs w:val="18"/>
        </w:rPr>
        <w:t>Benutzerunterstützungsleistungen</w:t>
      </w:r>
    </w:p>
    <w:p w14:paraId="3391E439" w14:textId="77777777" w:rsidR="004B54D1" w:rsidRDefault="00FD3911">
      <w:pPr>
        <w:tabs>
          <w:tab w:val="left" w:pos="431"/>
        </w:tabs>
        <w:ind w:left="431" w:hanging="431"/>
      </w:pPr>
      <w:sdt>
        <w:sdtPr>
          <w:id w:val="870810496"/>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Providerleistungen ohne Inhaltsverantwortlichkeit</w:t>
      </w:r>
    </w:p>
    <w:p w14:paraId="7EED1CBF" w14:textId="04FB1059" w:rsidR="004B54D1" w:rsidRDefault="00FD3911">
      <w:pPr>
        <w:tabs>
          <w:tab w:val="left" w:pos="431"/>
        </w:tabs>
        <w:ind w:left="431" w:hanging="431"/>
      </w:pPr>
      <w:sdt>
        <w:sdtPr>
          <w:id w:val="531687155"/>
          <w14:checkbox>
            <w14:checked w14:val="1"/>
            <w14:checkedState w14:val="2612" w14:font="MS Gothic"/>
            <w14:uncheckedState w14:val="2610" w14:font="MS Gothic"/>
          </w14:checkbox>
        </w:sdtPr>
        <w:sdtEndPr/>
        <w:sdtContent>
          <w:r w:rsidR="009E0618">
            <w:rPr>
              <w:rFonts w:ascii="MS Gothic" w:eastAsia="MS Gothic" w:hAnsi="MS Gothic" w:hint="eastAsia"/>
            </w:rPr>
            <w:t>☒</w:t>
          </w:r>
        </w:sdtContent>
      </w:sdt>
      <w:r w:rsidR="0034007E">
        <w:tab/>
      </w:r>
      <w:r w:rsidR="0034007E">
        <w:rPr>
          <w:sz w:val="18"/>
          <w:szCs w:val="18"/>
        </w:rPr>
        <w:t>Unterstützung bei Planungsleistungen</w:t>
      </w:r>
    </w:p>
    <w:p w14:paraId="6974B482" w14:textId="422C8C0C" w:rsidR="004B54D1" w:rsidRDefault="00FD3911">
      <w:pPr>
        <w:tabs>
          <w:tab w:val="left" w:pos="431"/>
        </w:tabs>
        <w:ind w:left="431" w:hanging="431"/>
      </w:pPr>
      <w:sdt>
        <w:sdtPr>
          <w:id w:val="1650173857"/>
          <w14:checkbox>
            <w14:checked w14:val="1"/>
            <w14:checkedState w14:val="2612" w14:font="MS Gothic"/>
            <w14:uncheckedState w14:val="2610" w14:font="MS Gothic"/>
          </w14:checkbox>
        </w:sdtPr>
        <w:sdtEndPr/>
        <w:sdtContent>
          <w:r w:rsidR="009E0618">
            <w:rPr>
              <w:rFonts w:ascii="MS Gothic" w:eastAsia="MS Gothic" w:hAnsi="MS Gothic" w:hint="eastAsia"/>
            </w:rPr>
            <w:t>☒</w:t>
          </w:r>
        </w:sdtContent>
      </w:sdt>
      <w:r w:rsidR="0034007E">
        <w:tab/>
      </w:r>
      <w:r w:rsidR="0034007E">
        <w:rPr>
          <w:sz w:val="18"/>
          <w:szCs w:val="18"/>
        </w:rPr>
        <w:t>Unterstützung bei Softwareentwicklung</w:t>
      </w:r>
    </w:p>
    <w:p w14:paraId="3D3DD96F" w14:textId="77777777" w:rsidR="004B54D1" w:rsidRDefault="00FD3911">
      <w:pPr>
        <w:tabs>
          <w:tab w:val="left" w:pos="431"/>
        </w:tabs>
        <w:ind w:left="431" w:hanging="431"/>
      </w:pPr>
      <w:sdt>
        <w:sdtPr>
          <w:id w:val="523522158"/>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Hotline</w:t>
      </w:r>
    </w:p>
    <w:p w14:paraId="08CB5AFC" w14:textId="77777777" w:rsidR="004B54D1" w:rsidRDefault="00FD3911">
      <w:pPr>
        <w:tabs>
          <w:tab w:val="left" w:pos="431"/>
        </w:tabs>
        <w:ind w:left="431" w:hanging="431"/>
      </w:pPr>
      <w:sdt>
        <w:sdtPr>
          <w:id w:val="-301858890"/>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sonstige Dienstleistungen</w:t>
      </w:r>
    </w:p>
    <w:p w14:paraId="7C6E18FC" w14:textId="77777777" w:rsidR="004B54D1" w:rsidRDefault="0034007E">
      <w:pPr>
        <w:pStyle w:val="berschrift1"/>
        <w:keepNext/>
        <w:numPr>
          <w:ilvl w:val="0"/>
          <w:numId w:val="2"/>
        </w:numPr>
      </w:pPr>
      <w:bookmarkStart w:id="4" w:name="_Toc222410050"/>
      <w:r>
        <w:rPr>
          <w:sz w:val="18"/>
          <w:szCs w:val="18"/>
        </w:rPr>
        <w:t>Beschreibung der Leistungen/Laufzeit und Kündigung</w:t>
      </w:r>
      <w:bookmarkEnd w:id="4"/>
    </w:p>
    <w:p w14:paraId="26C17887" w14:textId="77777777" w:rsidR="004B54D1" w:rsidRDefault="0034007E">
      <w:pPr>
        <w:pStyle w:val="berschrift2"/>
        <w:keepNext/>
        <w:numPr>
          <w:ilvl w:val="1"/>
          <w:numId w:val="2"/>
        </w:numPr>
      </w:pPr>
      <w:bookmarkStart w:id="5" w:name="_Toc222410051"/>
      <w:r>
        <w:rPr>
          <w:sz w:val="18"/>
          <w:szCs w:val="18"/>
        </w:rPr>
        <w:t>Art, Umfang und Termine</w:t>
      </w:r>
      <w:bookmarkEnd w:id="5"/>
    </w:p>
    <w:p w14:paraId="6739ABFB" w14:textId="77777777" w:rsidR="004B54D1" w:rsidRDefault="0034007E">
      <w:r>
        <w:rPr>
          <w:sz w:val="18"/>
          <w:szCs w:val="18"/>
        </w:rPr>
        <w:t>Art, Umfang und Termine der zu erbringenden Leistungen ergeben sich aus der folgenden Tabelle (Termin- und Leistungsplan):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4"/>
        <w:gridCol w:w="3195"/>
        <w:gridCol w:w="3195"/>
        <w:gridCol w:w="545"/>
        <w:gridCol w:w="784"/>
        <w:gridCol w:w="1118"/>
      </w:tblGrid>
      <w:tr w:rsidR="004B54D1" w14:paraId="0ED65953" w14:textId="77777777">
        <w:trPr>
          <w:trHeight w:val="330"/>
          <w:tblHeader/>
        </w:trPr>
        <w:tc>
          <w:tcPr>
            <w:tcW w:w="350" w:type="pct"/>
            <w:vMerge w:val="restart"/>
            <w:shd w:val="solid" w:color="E7E6E6" w:fill="FF0000"/>
          </w:tcPr>
          <w:p w14:paraId="2A87AD54" w14:textId="77777777" w:rsidR="004B54D1" w:rsidRDefault="0034007E">
            <w:pPr>
              <w:jc w:val="center"/>
            </w:pPr>
            <w:r>
              <w:rPr>
                <w:sz w:val="18"/>
                <w:szCs w:val="18"/>
              </w:rPr>
              <w:lastRenderedPageBreak/>
              <w:t>Lfd. Nr.</w:t>
            </w:r>
          </w:p>
        </w:tc>
        <w:tc>
          <w:tcPr>
            <w:tcW w:w="950" w:type="pct"/>
            <w:vMerge w:val="restart"/>
            <w:shd w:val="solid" w:color="E7E6E6" w:fill="FF0000"/>
          </w:tcPr>
          <w:p w14:paraId="32112DA2" w14:textId="77777777" w:rsidR="004B54D1" w:rsidRDefault="0034007E">
            <w:pPr>
              <w:jc w:val="center"/>
            </w:pPr>
            <w:r>
              <w:rPr>
                <w:sz w:val="18"/>
                <w:szCs w:val="18"/>
              </w:rPr>
              <w:t>Leistung</w:t>
            </w:r>
          </w:p>
          <w:p w14:paraId="58106994" w14:textId="77777777" w:rsidR="004B54D1" w:rsidRDefault="0034007E">
            <w:pPr>
              <w:jc w:val="center"/>
            </w:pPr>
            <w:r>
              <w:rPr>
                <w:sz w:val="18"/>
                <w:szCs w:val="18"/>
              </w:rPr>
              <w:t>(ggf. Verweis auf Anlage)</w:t>
            </w:r>
          </w:p>
        </w:tc>
        <w:tc>
          <w:tcPr>
            <w:tcW w:w="950" w:type="pct"/>
            <w:vMerge w:val="restart"/>
            <w:shd w:val="solid" w:color="E7E6E6" w:fill="FF0000"/>
          </w:tcPr>
          <w:p w14:paraId="08AF48C8" w14:textId="77777777" w:rsidR="004B54D1" w:rsidRDefault="0034007E">
            <w:pPr>
              <w:jc w:val="center"/>
            </w:pPr>
            <w:r>
              <w:rPr>
                <w:sz w:val="18"/>
                <w:szCs w:val="18"/>
              </w:rPr>
              <w:t>Ort der Leistung</w:t>
            </w:r>
          </w:p>
        </w:tc>
        <w:tc>
          <w:tcPr>
            <w:tcW w:w="700" w:type="pct"/>
            <w:vMerge w:val="restart"/>
            <w:shd w:val="solid" w:color="E7E6E6" w:fill="FF0000"/>
          </w:tcPr>
          <w:p w14:paraId="4787D75B" w14:textId="77777777" w:rsidR="004B54D1" w:rsidRDefault="0034007E">
            <w:pPr>
              <w:jc w:val="center"/>
            </w:pPr>
            <w:r>
              <w:rPr>
                <w:sz w:val="18"/>
                <w:szCs w:val="18"/>
              </w:rPr>
              <w:t>MVD</w:t>
            </w:r>
            <w:r>
              <w:rPr>
                <w:sz w:val="18"/>
                <w:szCs w:val="18"/>
                <w:vertAlign w:val="superscript"/>
              </w:rPr>
              <w:t>1</w:t>
            </w:r>
          </w:p>
        </w:tc>
        <w:tc>
          <w:tcPr>
            <w:tcW w:w="950" w:type="pct"/>
            <w:vMerge w:val="restart"/>
            <w:shd w:val="solid" w:color="E7E6E6" w:fill="FF0000"/>
          </w:tcPr>
          <w:p w14:paraId="415D8876" w14:textId="77777777" w:rsidR="004B54D1" w:rsidRDefault="0034007E">
            <w:pPr>
              <w:jc w:val="center"/>
            </w:pPr>
            <w:r>
              <w:rPr>
                <w:sz w:val="18"/>
                <w:szCs w:val="18"/>
              </w:rPr>
              <w:t>Beginn²</w:t>
            </w:r>
          </w:p>
          <w:p w14:paraId="3C48FEDE" w14:textId="77777777" w:rsidR="004B54D1" w:rsidRDefault="0034007E">
            <w:pPr>
              <w:jc w:val="center"/>
            </w:pPr>
            <w:r>
              <w:rPr>
                <w:sz w:val="18"/>
                <w:szCs w:val="18"/>
              </w:rPr>
              <w:t xml:space="preserve"> </w:t>
            </w:r>
          </w:p>
        </w:tc>
        <w:tc>
          <w:tcPr>
            <w:tcW w:w="950" w:type="pct"/>
            <w:vMerge w:val="restart"/>
            <w:shd w:val="solid" w:color="E7E6E6" w:fill="FF0000"/>
          </w:tcPr>
          <w:p w14:paraId="576668FB" w14:textId="77777777" w:rsidR="004B54D1" w:rsidRDefault="0034007E">
            <w:pPr>
              <w:jc w:val="center"/>
            </w:pPr>
            <w:r>
              <w:rPr>
                <w:sz w:val="18"/>
                <w:szCs w:val="18"/>
              </w:rPr>
              <w:t>Ende/Termin</w:t>
            </w:r>
            <w:r>
              <w:rPr>
                <w:sz w:val="18"/>
                <w:szCs w:val="18"/>
                <w:vertAlign w:val="superscript"/>
              </w:rPr>
              <w:t>3</w:t>
            </w:r>
          </w:p>
        </w:tc>
      </w:tr>
      <w:tr w:rsidR="004B54D1" w14:paraId="15C65ADB" w14:textId="77777777">
        <w:trPr>
          <w:trHeight w:val="370"/>
          <w:tblHeader/>
        </w:trPr>
        <w:tc>
          <w:tcPr>
            <w:tcW w:w="0" w:type="auto"/>
            <w:vMerge/>
          </w:tcPr>
          <w:p w14:paraId="502D8D75" w14:textId="77777777" w:rsidR="004B54D1" w:rsidRDefault="004B54D1"/>
        </w:tc>
        <w:tc>
          <w:tcPr>
            <w:tcW w:w="0" w:type="auto"/>
            <w:vMerge/>
          </w:tcPr>
          <w:p w14:paraId="7E98A634" w14:textId="77777777" w:rsidR="004B54D1" w:rsidRDefault="004B54D1"/>
        </w:tc>
        <w:tc>
          <w:tcPr>
            <w:tcW w:w="0" w:type="auto"/>
            <w:vMerge/>
          </w:tcPr>
          <w:p w14:paraId="412D1DE3" w14:textId="77777777" w:rsidR="004B54D1" w:rsidRDefault="004B54D1"/>
        </w:tc>
        <w:tc>
          <w:tcPr>
            <w:tcW w:w="0" w:type="auto"/>
            <w:vMerge/>
          </w:tcPr>
          <w:p w14:paraId="7AE0772F" w14:textId="77777777" w:rsidR="004B54D1" w:rsidRDefault="004B54D1"/>
        </w:tc>
        <w:tc>
          <w:tcPr>
            <w:tcW w:w="0" w:type="auto"/>
            <w:vMerge/>
          </w:tcPr>
          <w:p w14:paraId="10495198" w14:textId="77777777" w:rsidR="004B54D1" w:rsidRDefault="004B54D1"/>
        </w:tc>
        <w:tc>
          <w:tcPr>
            <w:tcW w:w="0" w:type="auto"/>
            <w:vMerge/>
          </w:tcPr>
          <w:p w14:paraId="67CBF016" w14:textId="77777777" w:rsidR="004B54D1" w:rsidRDefault="004B54D1"/>
        </w:tc>
      </w:tr>
      <w:tr w:rsidR="004B54D1" w14:paraId="079884EF" w14:textId="77777777">
        <w:tc>
          <w:tcPr>
            <w:tcW w:w="350" w:type="pct"/>
          </w:tcPr>
          <w:p w14:paraId="75983562" w14:textId="4B6A7F45" w:rsidR="004B54D1" w:rsidRPr="00092AD6" w:rsidRDefault="00092AD6" w:rsidP="00092AD6">
            <w:pPr>
              <w:jc w:val="center"/>
              <w:rPr>
                <w:sz w:val="18"/>
                <w:szCs w:val="18"/>
              </w:rPr>
            </w:pPr>
            <w:r w:rsidRPr="00092AD6">
              <w:rPr>
                <w:color w:val="0070C0"/>
                <w:sz w:val="18"/>
                <w:szCs w:val="18"/>
              </w:rPr>
              <w:t>1</w:t>
            </w:r>
          </w:p>
        </w:tc>
        <w:tc>
          <w:tcPr>
            <w:tcW w:w="950" w:type="pct"/>
          </w:tcPr>
          <w:p w14:paraId="6B44E8C9" w14:textId="19F0D989" w:rsidR="004B54D1" w:rsidRPr="00092AD6" w:rsidRDefault="00092AD6">
            <w:pPr>
              <w:rPr>
                <w:sz w:val="18"/>
                <w:szCs w:val="18"/>
              </w:rPr>
            </w:pPr>
            <w:r w:rsidRPr="00092AD6">
              <w:rPr>
                <w:color w:val="0070C0"/>
                <w:sz w:val="18"/>
                <w:szCs w:val="18"/>
              </w:rPr>
              <w:t>gem. B1_Anlage 1_zum_EVB-IT Dienstvertrag_Leistungsbeschreibung_26-2000077114</w:t>
            </w:r>
          </w:p>
        </w:tc>
        <w:tc>
          <w:tcPr>
            <w:tcW w:w="950" w:type="pct"/>
          </w:tcPr>
          <w:p w14:paraId="4DA34E58" w14:textId="71ACF56A" w:rsidR="004B54D1" w:rsidRPr="00092AD6" w:rsidRDefault="00092AD6">
            <w:pPr>
              <w:rPr>
                <w:sz w:val="18"/>
                <w:szCs w:val="18"/>
              </w:rPr>
            </w:pPr>
            <w:r w:rsidRPr="00092AD6">
              <w:rPr>
                <w:color w:val="0070C0"/>
                <w:sz w:val="18"/>
                <w:szCs w:val="18"/>
              </w:rPr>
              <w:t>gem. B1_Anlage 1_zum_EVB-IT Dienstvertrag_Leistungsbeschreibung_26-2000077114</w:t>
            </w:r>
          </w:p>
        </w:tc>
        <w:tc>
          <w:tcPr>
            <w:tcW w:w="700" w:type="pct"/>
          </w:tcPr>
          <w:p w14:paraId="0D017265" w14:textId="32AFE12F" w:rsidR="004B54D1" w:rsidRPr="00092AD6" w:rsidRDefault="00092AD6">
            <w:pPr>
              <w:rPr>
                <w:sz w:val="18"/>
                <w:szCs w:val="18"/>
              </w:rPr>
            </w:pPr>
            <w:r w:rsidRPr="00092AD6">
              <w:rPr>
                <w:color w:val="0070C0"/>
                <w:sz w:val="18"/>
                <w:szCs w:val="18"/>
              </w:rPr>
              <w:t>2 Jahre *)</w:t>
            </w:r>
          </w:p>
        </w:tc>
        <w:tc>
          <w:tcPr>
            <w:tcW w:w="950" w:type="pct"/>
          </w:tcPr>
          <w:p w14:paraId="0B8E39CD" w14:textId="468720D3" w:rsidR="004B54D1" w:rsidRPr="00092AD6" w:rsidRDefault="00092AD6">
            <w:pPr>
              <w:rPr>
                <w:sz w:val="18"/>
                <w:szCs w:val="18"/>
              </w:rPr>
            </w:pPr>
            <w:r w:rsidRPr="00092AD6">
              <w:rPr>
                <w:color w:val="0070C0"/>
                <w:sz w:val="18"/>
                <w:szCs w:val="18"/>
              </w:rPr>
              <w:t>ab Zuschlag *)</w:t>
            </w:r>
          </w:p>
        </w:tc>
        <w:tc>
          <w:tcPr>
            <w:tcW w:w="950" w:type="pct"/>
          </w:tcPr>
          <w:p w14:paraId="6A4C2E49" w14:textId="1805DD7B" w:rsidR="004B54D1" w:rsidRPr="00092AD6" w:rsidRDefault="00092AD6">
            <w:pPr>
              <w:rPr>
                <w:sz w:val="18"/>
                <w:szCs w:val="18"/>
              </w:rPr>
            </w:pPr>
            <w:r w:rsidRPr="00092AD6">
              <w:rPr>
                <w:color w:val="0070C0"/>
                <w:sz w:val="18"/>
                <w:szCs w:val="18"/>
              </w:rPr>
              <w:t>nach 60 Monaten *)</w:t>
            </w:r>
          </w:p>
        </w:tc>
      </w:tr>
    </w:tbl>
    <w:p w14:paraId="01307336" w14:textId="77777777" w:rsidR="004B54D1" w:rsidRDefault="004B54D1">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00"/>
        <w:gridCol w:w="7531"/>
      </w:tblGrid>
      <w:tr w:rsidR="004B54D1" w14:paraId="1D4D7AC8" w14:textId="77777777">
        <w:trPr>
          <w:tblHeader/>
        </w:trPr>
        <w:tc>
          <w:tcPr>
            <w:tcW w:w="700" w:type="pct"/>
            <w:shd w:val="solid" w:color="E7E6E6" w:fill="FF0000"/>
          </w:tcPr>
          <w:p w14:paraId="3AC07C70" w14:textId="77777777" w:rsidR="004B54D1" w:rsidRDefault="0034007E">
            <w:r>
              <w:rPr>
                <w:sz w:val="18"/>
                <w:szCs w:val="18"/>
              </w:rPr>
              <w:t>Fußnote</w:t>
            </w:r>
          </w:p>
        </w:tc>
        <w:tc>
          <w:tcPr>
            <w:tcW w:w="3100" w:type="pct"/>
            <w:shd w:val="solid" w:color="E7E6E6" w:fill="FF0000"/>
          </w:tcPr>
          <w:p w14:paraId="0572B9C5" w14:textId="77777777" w:rsidR="004B54D1" w:rsidRDefault="0034007E">
            <w:r>
              <w:rPr>
                <w:sz w:val="18"/>
                <w:szCs w:val="18"/>
              </w:rPr>
              <w:t>Erläuterung</w:t>
            </w:r>
          </w:p>
        </w:tc>
      </w:tr>
      <w:tr w:rsidR="004B54D1" w14:paraId="4E673C49" w14:textId="77777777">
        <w:tc>
          <w:tcPr>
            <w:tcW w:w="700" w:type="pct"/>
          </w:tcPr>
          <w:p w14:paraId="406C17AF" w14:textId="77777777" w:rsidR="004B54D1" w:rsidRDefault="0034007E">
            <w:pPr>
              <w:jc w:val="center"/>
            </w:pPr>
            <w:r>
              <w:rPr>
                <w:sz w:val="18"/>
                <w:szCs w:val="18"/>
              </w:rPr>
              <w:t>1</w:t>
            </w:r>
          </w:p>
        </w:tc>
        <w:tc>
          <w:tcPr>
            <w:tcW w:w="3100" w:type="pct"/>
          </w:tcPr>
          <w:p w14:paraId="0DD563ED" w14:textId="77777777" w:rsidR="004B54D1" w:rsidRDefault="0034007E">
            <w:r>
              <w:rPr>
                <w:sz w:val="18"/>
                <w:szCs w:val="18"/>
              </w:rPr>
              <w:t>MVD = Mindestvertragsdauer</w:t>
            </w:r>
          </w:p>
        </w:tc>
      </w:tr>
      <w:tr w:rsidR="004B54D1" w14:paraId="1D4A5194" w14:textId="77777777">
        <w:tc>
          <w:tcPr>
            <w:tcW w:w="700" w:type="pct"/>
          </w:tcPr>
          <w:p w14:paraId="69809768" w14:textId="77777777" w:rsidR="004B54D1" w:rsidRDefault="0034007E">
            <w:pPr>
              <w:jc w:val="center"/>
            </w:pPr>
            <w:r>
              <w:rPr>
                <w:sz w:val="18"/>
                <w:szCs w:val="18"/>
              </w:rPr>
              <w:t>2</w:t>
            </w:r>
          </w:p>
        </w:tc>
        <w:tc>
          <w:tcPr>
            <w:tcW w:w="3100" w:type="pct"/>
          </w:tcPr>
          <w:p w14:paraId="053D5749" w14:textId="77777777" w:rsidR="004B54D1" w:rsidRDefault="0034007E">
            <w:r>
              <w:rPr>
                <w:sz w:val="18"/>
                <w:szCs w:val="18"/>
              </w:rPr>
              <w:t>wenn keine Vorgabe für Beginn, dann Feld leer lassen</w:t>
            </w:r>
          </w:p>
        </w:tc>
      </w:tr>
      <w:tr w:rsidR="004B54D1" w14:paraId="7BF260DD" w14:textId="77777777">
        <w:tc>
          <w:tcPr>
            <w:tcW w:w="700" w:type="pct"/>
          </w:tcPr>
          <w:p w14:paraId="47286E3C" w14:textId="77777777" w:rsidR="004B54D1" w:rsidRDefault="0034007E">
            <w:pPr>
              <w:jc w:val="center"/>
            </w:pPr>
            <w:r>
              <w:rPr>
                <w:sz w:val="18"/>
                <w:szCs w:val="18"/>
              </w:rPr>
              <w:t>3</w:t>
            </w:r>
          </w:p>
        </w:tc>
        <w:tc>
          <w:tcPr>
            <w:tcW w:w="3100" w:type="pct"/>
          </w:tcPr>
          <w:p w14:paraId="7519DAF8" w14:textId="77777777" w:rsidR="004B54D1" w:rsidRDefault="0034007E">
            <w:r>
              <w:rPr>
                <w:sz w:val="18"/>
                <w:szCs w:val="18"/>
              </w:rPr>
              <w:t>z. B. festes Datum ggf. mit Uhrzeit oder „nach 48 Monaten“ (wenn Vertrag unbefristet, dann Feld leer lassen)</w:t>
            </w:r>
          </w:p>
        </w:tc>
      </w:tr>
    </w:tbl>
    <w:p w14:paraId="1C7AF965" w14:textId="77777777" w:rsidR="004B54D1" w:rsidRDefault="004B54D1"/>
    <w:p w14:paraId="1AD94EA1" w14:textId="54922308" w:rsidR="00092AD6" w:rsidRPr="00933410" w:rsidRDefault="00092AD6" w:rsidP="00092AD6">
      <w:pPr>
        <w:rPr>
          <w:b/>
          <w:bCs/>
          <w:color w:val="0070C0"/>
          <w:sz w:val="18"/>
          <w:szCs w:val="18"/>
          <w:u w:val="single"/>
        </w:rPr>
      </w:pPr>
      <w:r w:rsidRPr="00933410">
        <w:rPr>
          <w:b/>
          <w:bCs/>
          <w:color w:val="0070C0"/>
          <w:sz w:val="18"/>
          <w:szCs w:val="18"/>
          <w:u w:val="single"/>
        </w:rPr>
        <w:t>*) Laufzeit und Kündigung:</w:t>
      </w:r>
    </w:p>
    <w:p w14:paraId="57FB692A" w14:textId="474B972D" w:rsidR="00092AD6" w:rsidRDefault="00092AD6" w:rsidP="00092AD6">
      <w:pPr>
        <w:rPr>
          <w:color w:val="0070C0"/>
          <w:sz w:val="18"/>
          <w:szCs w:val="18"/>
        </w:rPr>
      </w:pPr>
      <w:r w:rsidRPr="00092AD6">
        <w:rPr>
          <w:color w:val="0070C0"/>
          <w:sz w:val="18"/>
          <w:szCs w:val="18"/>
        </w:rPr>
        <w:t xml:space="preserve">Die Rahmenvereinbarung beginnt mit dem Tag der Zuschlagserteilung und hat eine Laufzeit von zunächst zwei Jahren (Mindestvertragslaufzeit). Sie verlängert sich jeweils um ein weiteres Jahr, sofern sie nicht mit einer Frist von drei Monaten zum Ende der Mindestvertragslaufzeit oder danach zum Ende des Folgevertragsjahres von einem der Vertragspartner schriftlich gekündigt wird. </w:t>
      </w:r>
      <w:r w:rsidR="00DF43DB">
        <w:rPr>
          <w:color w:val="0070C0"/>
          <w:sz w:val="18"/>
          <w:szCs w:val="18"/>
        </w:rPr>
        <w:t>Unabhängig davon endet die Rahmenvereinbarung – auch im Falle einer etwaigen Migration</w:t>
      </w:r>
      <w:r w:rsidR="00B6501E">
        <w:rPr>
          <w:color w:val="0070C0"/>
          <w:sz w:val="18"/>
          <w:szCs w:val="18"/>
        </w:rPr>
        <w:t xml:space="preserve"> –</w:t>
      </w:r>
      <w:r w:rsidR="00DF43DB">
        <w:rPr>
          <w:color w:val="0070C0"/>
          <w:sz w:val="18"/>
          <w:szCs w:val="18"/>
        </w:rPr>
        <w:t xml:space="preserve"> spätestens </w:t>
      </w:r>
      <w:r w:rsidR="00200C35">
        <w:rPr>
          <w:color w:val="0070C0"/>
          <w:sz w:val="18"/>
          <w:szCs w:val="18"/>
        </w:rPr>
        <w:t xml:space="preserve">nach einer Gesamtlaufzeit von 60 Monaten, ohne dass es einer gesonderten Kündigung bedarf. </w:t>
      </w:r>
    </w:p>
    <w:p w14:paraId="1B7D8CC9" w14:textId="08558599" w:rsidR="00486AEB" w:rsidRPr="00092AD6" w:rsidRDefault="00486AEB" w:rsidP="00092AD6">
      <w:pPr>
        <w:rPr>
          <w:color w:val="0070C0"/>
          <w:sz w:val="18"/>
          <w:szCs w:val="18"/>
        </w:rPr>
      </w:pPr>
      <w:r w:rsidRPr="00486AEB">
        <w:rPr>
          <w:color w:val="0070C0"/>
          <w:sz w:val="18"/>
          <w:szCs w:val="18"/>
        </w:rPr>
        <w:t>Die Aufnahme der Beratungs-, Konzeptionierungs-, Entwicklungs- und Umsetzungstätigkeit erfolgt unmittelbar im Anschluss an den Vertragsbeginn.</w:t>
      </w:r>
    </w:p>
    <w:p w14:paraId="78AC35DB" w14:textId="62FE65BE" w:rsidR="00092AD6" w:rsidRPr="00092AD6" w:rsidRDefault="00092AD6" w:rsidP="00092AD6">
      <w:pPr>
        <w:rPr>
          <w:color w:val="0070C0"/>
          <w:sz w:val="18"/>
          <w:szCs w:val="18"/>
        </w:rPr>
      </w:pPr>
      <w:r w:rsidRPr="00092AD6">
        <w:rPr>
          <w:color w:val="0070C0"/>
          <w:sz w:val="18"/>
          <w:szCs w:val="18"/>
        </w:rPr>
        <w:t>Das Recht zur außerordentlichen Kündigung aus wichtigem Grund bleibt hiervon unberührt.</w:t>
      </w:r>
    </w:p>
    <w:p w14:paraId="34BE5BF4" w14:textId="3D8183E9" w:rsidR="004B54D1" w:rsidRDefault="00FD3911">
      <w:pPr>
        <w:tabs>
          <w:tab w:val="left" w:pos="431"/>
        </w:tabs>
        <w:ind w:left="431" w:hanging="431"/>
        <w:rPr>
          <w:sz w:val="18"/>
          <w:szCs w:val="18"/>
        </w:rPr>
      </w:pPr>
      <w:sdt>
        <w:sdtPr>
          <w:rPr>
            <w:color w:val="0070C0"/>
          </w:rPr>
          <w:id w:val="1308055065"/>
          <w14:checkbox>
            <w14:checked w14:val="1"/>
            <w14:checkedState w14:val="2612" w14:font="MS Gothic"/>
            <w14:uncheckedState w14:val="2610" w14:font="MS Gothic"/>
          </w14:checkbox>
        </w:sdtPr>
        <w:sdtEndPr/>
        <w:sdtContent>
          <w:r w:rsidR="001E42C3" w:rsidRPr="001E42C3">
            <w:rPr>
              <w:rFonts w:ascii="MS Gothic" w:eastAsia="MS Gothic" w:hAnsi="MS Gothic" w:hint="eastAsia"/>
              <w:color w:val="0070C0"/>
            </w:rPr>
            <w:t>☒</w:t>
          </w:r>
        </w:sdtContent>
      </w:sdt>
      <w:r w:rsidR="0034007E" w:rsidRPr="001E42C3">
        <w:rPr>
          <w:color w:val="0070C0"/>
        </w:rPr>
        <w:tab/>
      </w:r>
      <w:r w:rsidR="0034007E">
        <w:rPr>
          <w:sz w:val="18"/>
          <w:szCs w:val="18"/>
        </w:rPr>
        <w:t>Feiertage im Sinne dieses Vertrages sind die Feiertage in ___</w:t>
      </w:r>
      <w:r w:rsidR="001E42C3" w:rsidRPr="001E42C3">
        <w:rPr>
          <w:color w:val="0070C0"/>
          <w:sz w:val="18"/>
          <w:szCs w:val="18"/>
        </w:rPr>
        <w:t>Frankfurt am Main</w:t>
      </w:r>
      <w:r w:rsidR="0034007E">
        <w:rPr>
          <w:sz w:val="18"/>
          <w:szCs w:val="18"/>
        </w:rPr>
        <w:t>__ (siehe Ziffer 5.1 EVB-IT Dienstleistungs-AGB).</w:t>
      </w:r>
    </w:p>
    <w:p w14:paraId="0ED2DAA1" w14:textId="77777777" w:rsidR="00B27964" w:rsidRDefault="00B27964">
      <w:pPr>
        <w:tabs>
          <w:tab w:val="left" w:pos="431"/>
        </w:tabs>
        <w:ind w:left="431" w:hanging="431"/>
        <w:rPr>
          <w:sz w:val="18"/>
          <w:szCs w:val="18"/>
        </w:rPr>
      </w:pPr>
    </w:p>
    <w:p w14:paraId="05DA6554" w14:textId="77777777" w:rsidR="004B54D1" w:rsidRDefault="0034007E">
      <w:pPr>
        <w:pStyle w:val="berschrift2"/>
        <w:keepNext/>
        <w:numPr>
          <w:ilvl w:val="1"/>
          <w:numId w:val="2"/>
        </w:numPr>
      </w:pPr>
      <w:bookmarkStart w:id="6" w:name="_Toc222410052"/>
      <w:r>
        <w:rPr>
          <w:sz w:val="18"/>
          <w:szCs w:val="18"/>
        </w:rPr>
        <w:t>Einmalig zu erbringende Leistungen</w:t>
      </w:r>
      <w:bookmarkEnd w:id="6"/>
    </w:p>
    <w:p w14:paraId="266DF825" w14:textId="77777777" w:rsidR="004B54D1" w:rsidRDefault="00FD3911">
      <w:pPr>
        <w:tabs>
          <w:tab w:val="left" w:pos="431"/>
        </w:tabs>
        <w:ind w:left="431" w:hanging="431"/>
      </w:pPr>
      <w:sdt>
        <w:sdtPr>
          <w:id w:val="1279448376"/>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Die Leistungen gemäß Nummer 3.1 lfd. Nr. _____ werden einmalig erbracht.</w:t>
      </w:r>
    </w:p>
    <w:p w14:paraId="63D578DC" w14:textId="77777777" w:rsidR="004B54D1" w:rsidRDefault="0034007E">
      <w:pPr>
        <w:pStyle w:val="berschrift2"/>
        <w:keepNext/>
        <w:numPr>
          <w:ilvl w:val="1"/>
          <w:numId w:val="2"/>
        </w:numPr>
      </w:pPr>
      <w:bookmarkStart w:id="7" w:name="_Toc222410053"/>
      <w:r>
        <w:rPr>
          <w:sz w:val="18"/>
          <w:szCs w:val="18"/>
        </w:rPr>
        <w:t>Regelmäßig zu erbringende Leistungen</w:t>
      </w:r>
      <w:bookmarkEnd w:id="7"/>
    </w:p>
    <w:p w14:paraId="0F8A6C76" w14:textId="77777777" w:rsidR="004B54D1" w:rsidRDefault="00FD3911">
      <w:pPr>
        <w:tabs>
          <w:tab w:val="left" w:pos="431"/>
        </w:tabs>
        <w:ind w:left="431" w:hanging="431"/>
      </w:pPr>
      <w:sdt>
        <w:sdtPr>
          <w:id w:val="509720898"/>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Die Leistungen gemäß Nummer 3.1 lfd. Nr. _____ werden</w:t>
      </w:r>
    </w:p>
    <w:p w14:paraId="4C6FAADB" w14:textId="77777777" w:rsidR="004B54D1" w:rsidRDefault="00FD3911">
      <w:pPr>
        <w:tabs>
          <w:tab w:val="left" w:pos="431"/>
        </w:tabs>
        <w:ind w:left="863" w:hanging="431"/>
      </w:pPr>
      <w:sdt>
        <w:sdtPr>
          <w:id w:val="-200072513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in folgendem Zyklus erbracht:</w:t>
      </w:r>
    </w:p>
    <w:p w14:paraId="72FA720A" w14:textId="77777777" w:rsidR="004B54D1" w:rsidRDefault="00FD3911">
      <w:pPr>
        <w:tabs>
          <w:tab w:val="left" w:pos="431"/>
        </w:tabs>
        <w:ind w:left="1296" w:hanging="431"/>
      </w:pPr>
      <w:sdt>
        <w:sdtPr>
          <w:id w:val="-196611286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wöchentlich</w:t>
      </w:r>
    </w:p>
    <w:p w14:paraId="0CF5EBB6" w14:textId="77777777" w:rsidR="004B54D1" w:rsidRDefault="00FD3911">
      <w:pPr>
        <w:tabs>
          <w:tab w:val="left" w:pos="431"/>
        </w:tabs>
        <w:ind w:left="1296" w:hanging="431"/>
      </w:pPr>
      <w:sdt>
        <w:sdtPr>
          <w:id w:val="200848538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monatlich</w:t>
      </w:r>
    </w:p>
    <w:p w14:paraId="5160652E" w14:textId="77777777" w:rsidR="004B54D1" w:rsidRDefault="0034007E">
      <w:pPr>
        <w:tabs>
          <w:tab w:val="left" w:pos="431"/>
        </w:tabs>
        <w:ind w:left="1727" w:hanging="431"/>
      </w:pPr>
      <w:r>
        <w:rPr>
          <w:sz w:val="18"/>
          <w:szCs w:val="18"/>
        </w:rPr>
        <w:t>jeweils</w:t>
      </w:r>
    </w:p>
    <w:p w14:paraId="7A167B29" w14:textId="77777777" w:rsidR="004B54D1" w:rsidRDefault="00FD3911">
      <w:pPr>
        <w:tabs>
          <w:tab w:val="left" w:pos="431"/>
        </w:tabs>
        <w:ind w:left="1296" w:hanging="431"/>
      </w:pPr>
      <w:sdt>
        <w:sdtPr>
          <w:id w:val="-102270754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an folgenden Tagen: _____ (Wochentag(e) bzw. bei monatlichen Zyklen auch „1. Montag im Monat“)</w:t>
      </w:r>
    </w:p>
    <w:p w14:paraId="4B7FD1D9" w14:textId="77777777" w:rsidR="004B54D1" w:rsidRDefault="00FD3911">
      <w:pPr>
        <w:tabs>
          <w:tab w:val="left" w:pos="431"/>
        </w:tabs>
        <w:ind w:left="1296" w:hanging="431"/>
      </w:pPr>
      <w:sdt>
        <w:sdtPr>
          <w:id w:val="1034079526"/>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in der Zeit von _____ bis _____ (Uhrzeit)</w:t>
      </w:r>
    </w:p>
    <w:p w14:paraId="01A258B6" w14:textId="77777777" w:rsidR="004B54D1" w:rsidRDefault="0034007E">
      <w:pPr>
        <w:tabs>
          <w:tab w:val="left" w:pos="431"/>
        </w:tabs>
        <w:ind w:left="1296" w:hanging="431"/>
      </w:pPr>
      <w:r>
        <w:rPr>
          <w:sz w:val="18"/>
          <w:szCs w:val="18"/>
        </w:rPr>
        <w:t>nicht jedoch an Feiertagen.</w:t>
      </w:r>
    </w:p>
    <w:p w14:paraId="4C3200A7" w14:textId="77777777" w:rsidR="004B54D1" w:rsidRDefault="00FD3911">
      <w:pPr>
        <w:tabs>
          <w:tab w:val="left" w:pos="431"/>
        </w:tabs>
        <w:ind w:left="863" w:hanging="431"/>
      </w:pPr>
      <w:sdt>
        <w:sdtPr>
          <w:id w:val="-197720647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in folgenden Zyklen zu folgenden Zeiten erbracht: _____.</w:t>
      </w:r>
    </w:p>
    <w:p w14:paraId="354FEBE6" w14:textId="77777777" w:rsidR="004B54D1" w:rsidRDefault="0034007E">
      <w:pPr>
        <w:pStyle w:val="berschrift2"/>
        <w:keepNext/>
        <w:numPr>
          <w:ilvl w:val="1"/>
          <w:numId w:val="2"/>
        </w:numPr>
      </w:pPr>
      <w:bookmarkStart w:id="8" w:name="_Toc222410054"/>
      <w:r>
        <w:rPr>
          <w:sz w:val="18"/>
          <w:szCs w:val="18"/>
        </w:rPr>
        <w:t>Leistungen, die nur auf Abruf erbracht werden sollen</w:t>
      </w:r>
      <w:bookmarkEnd w:id="8"/>
    </w:p>
    <w:p w14:paraId="5619A4B4" w14:textId="58E09460" w:rsidR="004B54D1" w:rsidRDefault="00FD3911">
      <w:pPr>
        <w:tabs>
          <w:tab w:val="left" w:pos="431"/>
        </w:tabs>
        <w:ind w:left="431" w:hanging="431"/>
      </w:pPr>
      <w:sdt>
        <w:sdtPr>
          <w:rPr>
            <w:color w:val="0070C0"/>
          </w:rPr>
          <w:id w:val="-90244598"/>
          <w14:checkbox>
            <w14:checked w14:val="1"/>
            <w14:checkedState w14:val="2612" w14:font="MS Gothic"/>
            <w14:uncheckedState w14:val="2610" w14:font="MS Gothic"/>
          </w14:checkbox>
        </w:sdtPr>
        <w:sdtEndPr/>
        <w:sdtContent>
          <w:r w:rsidR="001E42C3" w:rsidRPr="001E42C3">
            <w:rPr>
              <w:rFonts w:ascii="MS Gothic" w:eastAsia="MS Gothic" w:hAnsi="MS Gothic" w:hint="eastAsia"/>
              <w:color w:val="0070C0"/>
            </w:rPr>
            <w:t>☒</w:t>
          </w:r>
        </w:sdtContent>
      </w:sdt>
      <w:r w:rsidR="0034007E" w:rsidRPr="001E42C3">
        <w:rPr>
          <w:color w:val="0070C0"/>
        </w:rPr>
        <w:tab/>
      </w:r>
      <w:r w:rsidR="0034007E">
        <w:rPr>
          <w:sz w:val="18"/>
          <w:szCs w:val="18"/>
        </w:rPr>
        <w:t>Die Leistungen gemäß Nummer 3.1 lfd. Nr. _</w:t>
      </w:r>
      <w:r w:rsidR="001E42C3" w:rsidRPr="001E42C3">
        <w:rPr>
          <w:color w:val="0070C0"/>
          <w:sz w:val="18"/>
          <w:szCs w:val="18"/>
        </w:rPr>
        <w:t>1</w:t>
      </w:r>
      <w:r w:rsidR="0034007E">
        <w:rPr>
          <w:sz w:val="18"/>
          <w:szCs w:val="18"/>
        </w:rPr>
        <w:t>____ werden nur auf Abruf erbracht.</w:t>
      </w:r>
    </w:p>
    <w:p w14:paraId="30D0788A" w14:textId="77777777" w:rsidR="004B54D1" w:rsidRDefault="00FD3911">
      <w:pPr>
        <w:tabs>
          <w:tab w:val="left" w:pos="431"/>
        </w:tabs>
        <w:ind w:left="863" w:hanging="431"/>
      </w:pPr>
      <w:sdt>
        <w:sdtPr>
          <w:id w:val="-1305769117"/>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Der Mindestvorlauf für den Abruf beträgt _____ (Stunden/Tage).</w:t>
      </w:r>
    </w:p>
    <w:p w14:paraId="48AD163B" w14:textId="77777777" w:rsidR="004B54D1" w:rsidRDefault="00FD3911">
      <w:pPr>
        <w:tabs>
          <w:tab w:val="left" w:pos="431"/>
        </w:tabs>
        <w:ind w:left="863" w:hanging="431"/>
      </w:pPr>
      <w:sdt>
        <w:sdtPr>
          <w:id w:val="-1546897510"/>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Die geschätzte Abnahme beträgt _____ (Stunden/Tage) pro _____ (z. B. Vertragsmonat/Vertragsquartal/Vertragsjahr/Vertragslaufzeit).</w:t>
      </w:r>
    </w:p>
    <w:p w14:paraId="333AB5F1" w14:textId="77777777" w:rsidR="004B54D1" w:rsidRDefault="00FD3911">
      <w:pPr>
        <w:tabs>
          <w:tab w:val="left" w:pos="431"/>
        </w:tabs>
        <w:ind w:left="863" w:hanging="431"/>
      </w:pPr>
      <w:sdt>
        <w:sdtPr>
          <w:id w:val="1906409578"/>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Die vereinbarte Mindestabnahme beträgt _____ (Stunden/Tage) pro _____ (z. B. Vertragsmonat, Vertragsquartal, Vertragsjahr, Vertragslaufzeit).</w:t>
      </w:r>
    </w:p>
    <w:p w14:paraId="6E62B697" w14:textId="61F1CDC5" w:rsidR="004B54D1" w:rsidRDefault="00FD3911">
      <w:pPr>
        <w:tabs>
          <w:tab w:val="left" w:pos="431"/>
        </w:tabs>
        <w:ind w:left="863" w:hanging="431"/>
        <w:rPr>
          <w:sz w:val="18"/>
          <w:szCs w:val="18"/>
        </w:rPr>
      </w:pPr>
      <w:sdt>
        <w:sdtPr>
          <w:id w:val="-837309315"/>
          <w14:checkbox>
            <w14:checked w14:val="0"/>
            <w14:checkedState w14:val="2612" w14:font="MS Gothic"/>
            <w14:uncheckedState w14:val="2610" w14:font="MS Gothic"/>
          </w14:checkbox>
        </w:sdtPr>
        <w:sdtEndPr/>
        <w:sdtContent>
          <w:r w:rsidR="001E42C3">
            <w:rPr>
              <w:rFonts w:ascii="MS Gothic" w:eastAsia="MS Gothic" w:hAnsi="MS Gothic" w:hint="eastAsia"/>
            </w:rPr>
            <w:t>☐</w:t>
          </w:r>
        </w:sdtContent>
      </w:sdt>
      <w:r w:rsidR="0034007E">
        <w:tab/>
      </w:r>
      <w:r w:rsidR="0034007E">
        <w:rPr>
          <w:sz w:val="18"/>
          <w:szCs w:val="18"/>
        </w:rPr>
        <w:t>Die Mindestabnahme für Leistungen, die Reisen erforderlich machen, beträgt pro Abruf _____ (Stunden/Tage).</w:t>
      </w:r>
    </w:p>
    <w:p w14:paraId="035BDDD3" w14:textId="7CA9553F" w:rsidR="001E42C3" w:rsidRPr="001E42C3" w:rsidRDefault="00FD3911">
      <w:pPr>
        <w:tabs>
          <w:tab w:val="left" w:pos="431"/>
        </w:tabs>
        <w:ind w:left="863" w:hanging="431"/>
        <w:rPr>
          <w:color w:val="0070C0"/>
          <w:sz w:val="18"/>
          <w:szCs w:val="18"/>
        </w:rPr>
      </w:pPr>
      <w:sdt>
        <w:sdtPr>
          <w:rPr>
            <w:color w:val="0070C0"/>
            <w:sz w:val="18"/>
            <w:szCs w:val="18"/>
          </w:rPr>
          <w:id w:val="-825741805"/>
          <w14:checkbox>
            <w14:checked w14:val="1"/>
            <w14:checkedState w14:val="2612" w14:font="MS Gothic"/>
            <w14:uncheckedState w14:val="2610" w14:font="MS Gothic"/>
          </w14:checkbox>
        </w:sdtPr>
        <w:sdtEndPr/>
        <w:sdtContent>
          <w:r w:rsidR="001E42C3" w:rsidRPr="001E42C3">
            <w:rPr>
              <w:rFonts w:ascii="MS Gothic" w:eastAsia="MS Gothic" w:hAnsi="MS Gothic" w:hint="eastAsia"/>
              <w:color w:val="0070C0"/>
              <w:sz w:val="18"/>
              <w:szCs w:val="18"/>
            </w:rPr>
            <w:t>☒</w:t>
          </w:r>
        </w:sdtContent>
      </w:sdt>
      <w:r w:rsidR="001E42C3" w:rsidRPr="001E42C3">
        <w:rPr>
          <w:color w:val="0070C0"/>
          <w:sz w:val="18"/>
          <w:szCs w:val="18"/>
        </w:rPr>
        <w:tab/>
        <w:t xml:space="preserve">Der voraussichtliche Dienstleistungsbedarf wird aus heutiger Sicht auf bis zu </w:t>
      </w:r>
      <w:r w:rsidR="001E42C3">
        <w:rPr>
          <w:color w:val="0070C0"/>
          <w:sz w:val="18"/>
          <w:szCs w:val="18"/>
        </w:rPr>
        <w:t>1.400</w:t>
      </w:r>
      <w:r w:rsidR="001E42C3" w:rsidRPr="001E42C3">
        <w:rPr>
          <w:color w:val="0070C0"/>
          <w:sz w:val="18"/>
          <w:szCs w:val="18"/>
        </w:rPr>
        <w:t xml:space="preserve"> Personentage</w:t>
      </w:r>
      <w:r w:rsidR="001E42C3">
        <w:rPr>
          <w:color w:val="0070C0"/>
          <w:sz w:val="18"/>
          <w:szCs w:val="18"/>
        </w:rPr>
        <w:t xml:space="preserve"> pro Jahr für die Kategorie Entwicklung, 1.500 Personentage pro Jahr für die Kategorie Betrieb </w:t>
      </w:r>
      <w:r w:rsidR="001E42C3" w:rsidRPr="001E42C3">
        <w:rPr>
          <w:color w:val="0070C0"/>
          <w:sz w:val="18"/>
          <w:szCs w:val="18"/>
        </w:rPr>
        <w:t>geschätzt. Ein Personentag entspricht 8 Zeitstunden ohne Pause</w:t>
      </w:r>
      <w:r w:rsidR="0034007E">
        <w:rPr>
          <w:color w:val="0070C0"/>
          <w:sz w:val="18"/>
          <w:szCs w:val="18"/>
        </w:rPr>
        <w:t>, s. hierzu Anlage 2, Preisblatt.</w:t>
      </w:r>
      <w:r w:rsidR="00C833E9">
        <w:rPr>
          <w:color w:val="0070C0"/>
          <w:sz w:val="18"/>
          <w:szCs w:val="18"/>
        </w:rPr>
        <w:t xml:space="preserve"> Eine verbindliche Abnahmemenge sowohl innerhalb der Mindestvertragslaufzeit als auch innerhalb der </w:t>
      </w:r>
      <w:r w:rsidR="00004717">
        <w:rPr>
          <w:color w:val="0070C0"/>
          <w:sz w:val="18"/>
          <w:szCs w:val="18"/>
        </w:rPr>
        <w:t>darüberhinausgehenden</w:t>
      </w:r>
      <w:r w:rsidR="00C833E9">
        <w:rPr>
          <w:color w:val="0070C0"/>
          <w:sz w:val="18"/>
          <w:szCs w:val="18"/>
        </w:rPr>
        <w:t xml:space="preserve"> optionalen Vertragslaufzeit, besteht nicht. </w:t>
      </w:r>
    </w:p>
    <w:p w14:paraId="5C03A91A" w14:textId="77777777" w:rsidR="004B54D1" w:rsidRDefault="0034007E">
      <w:r>
        <w:rPr>
          <w:sz w:val="18"/>
          <w:szCs w:val="18"/>
        </w:rPr>
        <w:t>Soweit Leistungen nur auf Abruf zu erbringen sind, hält sich der Auftragnehmer in dem vorgenannten Zeitraum zur Leistungserbringung bereit.</w:t>
      </w:r>
    </w:p>
    <w:p w14:paraId="137B3A2B" w14:textId="77777777" w:rsidR="004B54D1" w:rsidRDefault="0034007E">
      <w:pPr>
        <w:pStyle w:val="berschrift2"/>
        <w:keepNext/>
        <w:numPr>
          <w:ilvl w:val="1"/>
          <w:numId w:val="2"/>
        </w:numPr>
      </w:pPr>
      <w:bookmarkStart w:id="9" w:name="_Toc222410055"/>
      <w:r>
        <w:rPr>
          <w:sz w:val="18"/>
          <w:szCs w:val="18"/>
        </w:rPr>
        <w:t>Abweichende Kündigungsregelung</w:t>
      </w:r>
      <w:bookmarkEnd w:id="9"/>
    </w:p>
    <w:p w14:paraId="7973306D" w14:textId="77777777" w:rsidR="004B54D1" w:rsidRDefault="00FD3911">
      <w:pPr>
        <w:tabs>
          <w:tab w:val="left" w:pos="431"/>
        </w:tabs>
        <w:ind w:left="431" w:hanging="431"/>
      </w:pPr>
      <w:sdt>
        <w:sdtPr>
          <w:id w:val="-1619218766"/>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Abweichend von Ziffer 15.1 EVB-IT Dienstleistungs-AGB beträgt die Kündigungsfrist _____ Monat(e) zum Ablauf eines _____ (z.B. Kalendermonats/Kalendervierteljahres/Kalenderjahres).</w:t>
      </w:r>
    </w:p>
    <w:p w14:paraId="5315B743" w14:textId="77777777" w:rsidR="004B54D1" w:rsidRDefault="00FD3911">
      <w:pPr>
        <w:tabs>
          <w:tab w:val="left" w:pos="431"/>
        </w:tabs>
        <w:ind w:left="431" w:hanging="431"/>
      </w:pPr>
      <w:sdt>
        <w:sdtPr>
          <w:id w:val="1286458927"/>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Abweichend von Ziffer 15.1 EVB-IT Dienstleistungs-AGB wird bei vereinbarter fester Laufzeit ein Sonderkündigungsrecht gem. Anlage Nr. _____ vereinbart.</w:t>
      </w:r>
    </w:p>
    <w:p w14:paraId="03247450" w14:textId="77777777" w:rsidR="004B54D1" w:rsidRDefault="0034007E">
      <w:pPr>
        <w:pStyle w:val="berschrift1"/>
        <w:keepNext/>
        <w:numPr>
          <w:ilvl w:val="0"/>
          <w:numId w:val="2"/>
        </w:numPr>
      </w:pPr>
      <w:bookmarkStart w:id="10" w:name="_Toc222410056"/>
      <w:r>
        <w:rPr>
          <w:sz w:val="18"/>
          <w:szCs w:val="18"/>
        </w:rPr>
        <w:t>Vergütung</w:t>
      </w:r>
      <w:bookmarkEnd w:id="10"/>
    </w:p>
    <w:p w14:paraId="288ED4EA" w14:textId="77777777" w:rsidR="004B54D1" w:rsidRDefault="0034007E">
      <w:pPr>
        <w:pStyle w:val="berschrift2"/>
        <w:keepNext/>
        <w:numPr>
          <w:ilvl w:val="1"/>
          <w:numId w:val="2"/>
        </w:numPr>
      </w:pPr>
      <w:bookmarkStart w:id="11" w:name="_Toc222410057"/>
      <w:r>
        <w:rPr>
          <w:sz w:val="18"/>
          <w:szCs w:val="18"/>
        </w:rPr>
        <w:t>Vergütung nach Aufwand</w:t>
      </w:r>
      <w:bookmarkEnd w:id="11"/>
    </w:p>
    <w:p w14:paraId="0A8AE32A" w14:textId="48A5CAD9" w:rsidR="004B54D1" w:rsidRDefault="00FD3911">
      <w:pPr>
        <w:tabs>
          <w:tab w:val="left" w:pos="431"/>
        </w:tabs>
        <w:ind w:left="431" w:hanging="431"/>
      </w:pPr>
      <w:sdt>
        <w:sdtPr>
          <w:rPr>
            <w:color w:val="0070C0"/>
          </w:rPr>
          <w:id w:val="1378901797"/>
          <w14:checkbox>
            <w14:checked w14:val="1"/>
            <w14:checkedState w14:val="2612" w14:font="MS Gothic"/>
            <w14:uncheckedState w14:val="2610" w14:font="MS Gothic"/>
          </w14:checkbox>
        </w:sdtPr>
        <w:sdtEndPr/>
        <w:sdtContent>
          <w:r w:rsidR="00014053" w:rsidRPr="00014053">
            <w:rPr>
              <w:rFonts w:ascii="MS Gothic" w:eastAsia="MS Gothic" w:hAnsi="MS Gothic" w:hint="eastAsia"/>
              <w:color w:val="0070C0"/>
            </w:rPr>
            <w:t>☒</w:t>
          </w:r>
        </w:sdtContent>
      </w:sdt>
      <w:r w:rsidR="0034007E" w:rsidRPr="00014053">
        <w:rPr>
          <w:color w:val="0070C0"/>
        </w:rPr>
        <w:tab/>
      </w:r>
      <w:r w:rsidR="0034007E">
        <w:rPr>
          <w:sz w:val="18"/>
          <w:szCs w:val="18"/>
        </w:rPr>
        <w:t>Die Leistungen gemäß</w:t>
      </w:r>
    </w:p>
    <w:p w14:paraId="0D3977AF" w14:textId="669B9784" w:rsidR="004B54D1" w:rsidRDefault="00FD3911">
      <w:pPr>
        <w:tabs>
          <w:tab w:val="left" w:pos="431"/>
        </w:tabs>
        <w:ind w:left="863" w:hanging="431"/>
      </w:pPr>
      <w:sdt>
        <w:sdtPr>
          <w:rPr>
            <w:color w:val="0070C0"/>
          </w:rPr>
          <w:id w:val="1672914473"/>
          <w14:checkbox>
            <w14:checked w14:val="1"/>
            <w14:checkedState w14:val="2612" w14:font="MS Gothic"/>
            <w14:uncheckedState w14:val="2610" w14:font="MS Gothic"/>
          </w14:checkbox>
        </w:sdtPr>
        <w:sdtEndPr/>
        <w:sdtContent>
          <w:r w:rsidR="00014053" w:rsidRPr="00014053">
            <w:rPr>
              <w:rFonts w:ascii="MS Gothic" w:eastAsia="MS Gothic" w:hAnsi="MS Gothic" w:hint="eastAsia"/>
              <w:color w:val="0070C0"/>
            </w:rPr>
            <w:t>☒</w:t>
          </w:r>
        </w:sdtContent>
      </w:sdt>
      <w:r w:rsidR="0034007E" w:rsidRPr="00014053">
        <w:rPr>
          <w:color w:val="0070C0"/>
        </w:rPr>
        <w:tab/>
      </w:r>
      <w:r w:rsidR="0034007E">
        <w:rPr>
          <w:sz w:val="18"/>
          <w:szCs w:val="18"/>
        </w:rPr>
        <w:t>Nummer 3.1 lfd. Nr.</w:t>
      </w:r>
      <w:r w:rsidR="00B546BD" w:rsidRPr="00B546BD">
        <w:rPr>
          <w:color w:val="0070C0"/>
          <w:sz w:val="18"/>
          <w:szCs w:val="18"/>
        </w:rPr>
        <w:t>1</w:t>
      </w:r>
      <w:r w:rsidR="0034007E" w:rsidRPr="00B546BD">
        <w:rPr>
          <w:color w:val="0070C0"/>
          <w:sz w:val="18"/>
          <w:szCs w:val="18"/>
        </w:rPr>
        <w:t xml:space="preserve"> _____ </w:t>
      </w:r>
      <w:r w:rsidR="0034007E">
        <w:rPr>
          <w:sz w:val="18"/>
          <w:szCs w:val="18"/>
        </w:rPr>
        <w:t>werden nach Aufwand gemäß Kategorie(n)</w:t>
      </w:r>
      <w:r w:rsidR="00D361C4">
        <w:rPr>
          <w:sz w:val="18"/>
          <w:szCs w:val="18"/>
        </w:rPr>
        <w:t xml:space="preserve"> gemäß </w:t>
      </w:r>
      <w:r w:rsidR="00D361C4" w:rsidRPr="00D361C4">
        <w:rPr>
          <w:color w:val="0070C0"/>
          <w:sz w:val="18"/>
          <w:szCs w:val="18"/>
        </w:rPr>
        <w:t>Anlage 2 (Preisblatt)</w:t>
      </w:r>
      <w:r w:rsidR="0034007E" w:rsidRPr="00D361C4">
        <w:rPr>
          <w:color w:val="0070C0"/>
          <w:sz w:val="18"/>
          <w:szCs w:val="18"/>
        </w:rPr>
        <w:t xml:space="preserve"> </w:t>
      </w:r>
      <w:r w:rsidR="0034007E">
        <w:rPr>
          <w:sz w:val="18"/>
          <w:szCs w:val="18"/>
        </w:rPr>
        <w:t>_____ aus Nummer 4.1.1</w:t>
      </w:r>
      <w:r w:rsidR="006D09E3">
        <w:rPr>
          <w:sz w:val="18"/>
          <w:szCs w:val="18"/>
        </w:rPr>
        <w:t xml:space="preserve"> </w:t>
      </w:r>
      <w:r w:rsidR="006D09E3" w:rsidRPr="006D09E3">
        <w:rPr>
          <w:color w:val="0070C0"/>
          <w:sz w:val="18"/>
          <w:szCs w:val="18"/>
        </w:rPr>
        <w:t xml:space="preserve">vergütet. </w:t>
      </w:r>
      <w:r w:rsidR="007E1628" w:rsidRPr="007E1628">
        <w:rPr>
          <w:color w:val="0070C0"/>
          <w:sz w:val="18"/>
          <w:szCs w:val="18"/>
        </w:rPr>
        <w:t>Die Leistungen des Vertrages werden auf Industriestundenbasis abgerechnet, gegebenenfalls im Vertrag angegebene Stunden- oder Tagessätze sind entsprechend für die Rechnungsstellung umzurechnen.</w:t>
      </w:r>
    </w:p>
    <w:p w14:paraId="70B13B9B" w14:textId="188AC46D" w:rsidR="004B54D1" w:rsidRDefault="00FD3911">
      <w:pPr>
        <w:tabs>
          <w:tab w:val="left" w:pos="431"/>
        </w:tabs>
        <w:ind w:left="1296" w:hanging="431"/>
      </w:pPr>
      <w:sdt>
        <w:sdtPr>
          <w:rPr>
            <w:color w:val="0070C0"/>
          </w:rPr>
          <w:id w:val="-837237379"/>
          <w14:checkbox>
            <w14:checked w14:val="1"/>
            <w14:checkedState w14:val="2612" w14:font="MS Gothic"/>
            <w14:uncheckedState w14:val="2610" w14:font="MS Gothic"/>
          </w14:checkbox>
        </w:sdtPr>
        <w:sdtEndPr/>
        <w:sdtContent>
          <w:r w:rsidR="00EA5985" w:rsidRPr="00B10C83">
            <w:rPr>
              <w:rFonts w:ascii="MS Gothic" w:eastAsia="MS Gothic" w:hAnsi="MS Gothic" w:hint="eastAsia"/>
              <w:color w:val="0070C0"/>
            </w:rPr>
            <w:t>☒</w:t>
          </w:r>
        </w:sdtContent>
      </w:sdt>
      <w:r w:rsidR="0034007E" w:rsidRPr="00B10C83">
        <w:tab/>
      </w:r>
      <w:r w:rsidR="0034007E" w:rsidRPr="00B10C83">
        <w:rPr>
          <w:sz w:val="18"/>
          <w:szCs w:val="18"/>
        </w:rPr>
        <w:t xml:space="preserve">mit einer Obergrenze in Höhe von </w:t>
      </w:r>
      <w:r w:rsidR="00EA5985" w:rsidRPr="00B10C83">
        <w:rPr>
          <w:color w:val="0070C0"/>
          <w:sz w:val="18"/>
          <w:szCs w:val="18"/>
        </w:rPr>
        <w:t xml:space="preserve">s. Anlage </w:t>
      </w:r>
      <w:r w:rsidR="00B10C83" w:rsidRPr="00B10C83">
        <w:rPr>
          <w:color w:val="0070C0"/>
          <w:sz w:val="18"/>
          <w:szCs w:val="18"/>
        </w:rPr>
        <w:t>2</w:t>
      </w:r>
      <w:r w:rsidR="00EA5985" w:rsidRPr="00B10C83">
        <w:rPr>
          <w:color w:val="0070C0"/>
          <w:sz w:val="18"/>
          <w:szCs w:val="18"/>
        </w:rPr>
        <w:t>_</w:t>
      </w:r>
      <w:r w:rsidR="00B10C83" w:rsidRPr="00B10C83">
        <w:rPr>
          <w:color w:val="0070C0"/>
          <w:sz w:val="18"/>
          <w:szCs w:val="18"/>
        </w:rPr>
        <w:t>Preisblatt</w:t>
      </w:r>
      <w:r w:rsidR="00EA5985" w:rsidRPr="00B10C83">
        <w:rPr>
          <w:color w:val="0070C0"/>
          <w:sz w:val="18"/>
          <w:szCs w:val="18"/>
        </w:rPr>
        <w:t>.</w:t>
      </w:r>
      <w:r w:rsidR="00EA5985" w:rsidRPr="00EA5985">
        <w:rPr>
          <w:color w:val="0070C0"/>
          <w:sz w:val="18"/>
          <w:szCs w:val="18"/>
        </w:rPr>
        <w:t xml:space="preserve"> </w:t>
      </w:r>
    </w:p>
    <w:p w14:paraId="5A488AA4" w14:textId="77777777" w:rsidR="004B54D1" w:rsidRDefault="00FD3911">
      <w:pPr>
        <w:tabs>
          <w:tab w:val="left" w:pos="431"/>
        </w:tabs>
        <w:ind w:left="863" w:hanging="431"/>
      </w:pPr>
      <w:sdt>
        <w:sdtPr>
          <w:id w:val="-131479601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Nummer 3.1 lfd. Nr. _____ werden nach Aufwand gemäß Kategorie(n) _____ aus Nummer 4.1.1</w:t>
      </w:r>
    </w:p>
    <w:p w14:paraId="2BFB8D9F" w14:textId="77777777" w:rsidR="004B54D1" w:rsidRDefault="00FD3911">
      <w:pPr>
        <w:tabs>
          <w:tab w:val="left" w:pos="431"/>
        </w:tabs>
        <w:ind w:left="1296" w:hanging="431"/>
      </w:pPr>
      <w:sdt>
        <w:sdtPr>
          <w:id w:val="694508090"/>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mit einer Obergrenze in Höhe von _____ Euro</w:t>
      </w:r>
    </w:p>
    <w:p w14:paraId="6C74D0A5" w14:textId="77777777" w:rsidR="004B54D1" w:rsidRDefault="00FD3911">
      <w:pPr>
        <w:tabs>
          <w:tab w:val="left" w:pos="431"/>
        </w:tabs>
        <w:ind w:left="863" w:hanging="431"/>
      </w:pPr>
      <w:sdt>
        <w:sdtPr>
          <w:id w:val="-888884352"/>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Nummer 3.1 lfd. Nr. _____ werden nach Aufwand gemäß Kategorie(n) _____ aus Nummer 4.1.1</w:t>
      </w:r>
    </w:p>
    <w:p w14:paraId="58753982" w14:textId="77777777" w:rsidR="004B54D1" w:rsidRDefault="00FD3911">
      <w:pPr>
        <w:tabs>
          <w:tab w:val="left" w:pos="431"/>
        </w:tabs>
        <w:ind w:left="1296" w:hanging="431"/>
      </w:pPr>
      <w:sdt>
        <w:sdtPr>
          <w:id w:val="-145154475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mit einer Obergrenze in Höhe von _____ Euro</w:t>
      </w:r>
    </w:p>
    <w:p w14:paraId="242C1BE7" w14:textId="77777777" w:rsidR="004B54D1" w:rsidRDefault="0034007E">
      <w:r>
        <w:rPr>
          <w:sz w:val="18"/>
          <w:szCs w:val="18"/>
        </w:rPr>
        <w:t>vergütet.</w:t>
      </w:r>
    </w:p>
    <w:p w14:paraId="4B372111" w14:textId="77777777" w:rsidR="004B54D1" w:rsidRDefault="0034007E">
      <w:pPr>
        <w:pStyle w:val="berschrift3"/>
        <w:keepNext/>
        <w:numPr>
          <w:ilvl w:val="2"/>
          <w:numId w:val="2"/>
        </w:numPr>
      </w:pPr>
      <w:bookmarkStart w:id="12" w:name="_Toc222410058"/>
      <w:r>
        <w:rPr>
          <w:sz w:val="18"/>
          <w:szCs w:val="18"/>
        </w:rPr>
        <w:lastRenderedPageBreak/>
        <w:t>Kategorien</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161"/>
        <w:gridCol w:w="1121"/>
        <w:gridCol w:w="1001"/>
        <w:gridCol w:w="1242"/>
        <w:gridCol w:w="1112"/>
        <w:gridCol w:w="1051"/>
        <w:gridCol w:w="1071"/>
        <w:gridCol w:w="1051"/>
      </w:tblGrid>
      <w:tr w:rsidR="004B54D1" w14:paraId="3BE86326" w14:textId="77777777">
        <w:trPr>
          <w:tblHeader/>
        </w:trPr>
        <w:tc>
          <w:tcPr>
            <w:tcW w:w="250" w:type="pct"/>
            <w:shd w:val="solid" w:color="E7E6E6" w:fill="FF0000"/>
          </w:tcPr>
          <w:p w14:paraId="1CFC7334" w14:textId="77777777" w:rsidR="004B54D1" w:rsidRDefault="0034007E">
            <w:pPr>
              <w:jc w:val="center"/>
            </w:pPr>
            <w:r>
              <w:rPr>
                <w:sz w:val="18"/>
                <w:szCs w:val="18"/>
              </w:rPr>
              <w:t>Lfd. Nr.</w:t>
            </w:r>
          </w:p>
        </w:tc>
        <w:tc>
          <w:tcPr>
            <w:tcW w:w="500" w:type="pct"/>
            <w:shd w:val="solid" w:color="E7E6E6" w:fill="FF0000"/>
          </w:tcPr>
          <w:p w14:paraId="1BDC4631" w14:textId="77777777" w:rsidR="004B54D1" w:rsidRDefault="0034007E">
            <w:pPr>
              <w:jc w:val="center"/>
            </w:pPr>
            <w:r>
              <w:rPr>
                <w:sz w:val="18"/>
                <w:szCs w:val="18"/>
              </w:rPr>
              <w:t>Bezeichnung der Kategorie</w:t>
            </w:r>
          </w:p>
        </w:tc>
        <w:tc>
          <w:tcPr>
            <w:tcW w:w="550" w:type="pct"/>
            <w:shd w:val="solid" w:color="E7E6E6" w:fill="FF0000"/>
          </w:tcPr>
          <w:p w14:paraId="6C7D9765" w14:textId="77777777" w:rsidR="004B54D1" w:rsidRDefault="0034007E">
            <w:pPr>
              <w:jc w:val="center"/>
            </w:pPr>
            <w:r>
              <w:rPr>
                <w:sz w:val="18"/>
                <w:szCs w:val="18"/>
              </w:rPr>
              <w:t>Stundensatz für Tätigkeiten innerhalb der zuschlags</w:t>
            </w:r>
            <w:r>
              <w:rPr>
                <w:sz w:val="18"/>
                <w:szCs w:val="18"/>
              </w:rPr>
              <w:softHyphen/>
              <w:t>freien Zeiten</w:t>
            </w:r>
          </w:p>
        </w:tc>
        <w:tc>
          <w:tcPr>
            <w:tcW w:w="500" w:type="pct"/>
            <w:shd w:val="solid" w:color="E7E6E6" w:fill="FF0000"/>
          </w:tcPr>
          <w:p w14:paraId="2925F67A" w14:textId="77777777" w:rsidR="004B54D1" w:rsidRDefault="0034007E">
            <w:pPr>
              <w:jc w:val="center"/>
            </w:pPr>
            <w:r>
              <w:rPr>
                <w:sz w:val="18"/>
                <w:szCs w:val="18"/>
              </w:rPr>
              <w:t>Tagessatz für Tätigkeiten innerhalb der zuschlags</w:t>
            </w:r>
            <w:r>
              <w:rPr>
                <w:sz w:val="18"/>
                <w:szCs w:val="18"/>
              </w:rPr>
              <w:softHyphen/>
              <w:t>freien Zeiten</w:t>
            </w:r>
          </w:p>
        </w:tc>
        <w:tc>
          <w:tcPr>
            <w:tcW w:w="750" w:type="pct"/>
            <w:shd w:val="solid" w:color="E7E6E6" w:fill="FF0000"/>
          </w:tcPr>
          <w:p w14:paraId="306D78AB" w14:textId="77777777" w:rsidR="004B54D1" w:rsidRDefault="0034007E">
            <w:pPr>
              <w:jc w:val="center"/>
            </w:pPr>
            <w:r>
              <w:rPr>
                <w:sz w:val="18"/>
                <w:szCs w:val="18"/>
              </w:rPr>
              <w:t xml:space="preserve">Zuschläge </w:t>
            </w:r>
            <w:r w:rsidRPr="00431D0A">
              <w:rPr>
                <w:strike/>
                <w:color w:val="0070C0"/>
                <w:sz w:val="18"/>
                <w:szCs w:val="18"/>
              </w:rPr>
              <w:t>in Prozent</w:t>
            </w:r>
            <w:r>
              <w:rPr>
                <w:sz w:val="18"/>
                <w:szCs w:val="18"/>
              </w:rPr>
              <w:t xml:space="preserve"> auf die Stunden- und Tagessätze Montag bis Freitag (Arbeitstage) außerhalb der zuschlags</w:t>
            </w:r>
            <w:r>
              <w:rPr>
                <w:sz w:val="18"/>
                <w:szCs w:val="18"/>
              </w:rPr>
              <w:softHyphen/>
              <w:t>freien Zeiten</w:t>
            </w:r>
          </w:p>
        </w:tc>
        <w:tc>
          <w:tcPr>
            <w:tcW w:w="650" w:type="pct"/>
            <w:shd w:val="solid" w:color="E7E6E6" w:fill="FF0000"/>
          </w:tcPr>
          <w:p w14:paraId="72BB037F" w14:textId="77777777" w:rsidR="004B54D1" w:rsidRDefault="0034007E">
            <w:pPr>
              <w:jc w:val="center"/>
            </w:pPr>
            <w:r>
              <w:rPr>
                <w:sz w:val="18"/>
                <w:szCs w:val="18"/>
              </w:rPr>
              <w:t xml:space="preserve">Zuschläge </w:t>
            </w:r>
            <w:r w:rsidRPr="00431D0A">
              <w:rPr>
                <w:strike/>
                <w:color w:val="0070C0"/>
                <w:sz w:val="18"/>
                <w:szCs w:val="18"/>
              </w:rPr>
              <w:t>in Prozent</w:t>
            </w:r>
            <w:r w:rsidRPr="00431D0A">
              <w:rPr>
                <w:color w:val="0070C0"/>
                <w:sz w:val="18"/>
                <w:szCs w:val="18"/>
              </w:rPr>
              <w:t xml:space="preserve"> </w:t>
            </w:r>
            <w:r>
              <w:rPr>
                <w:sz w:val="18"/>
                <w:szCs w:val="18"/>
              </w:rPr>
              <w:t>auf die Stunden- und Tagessätze Samstag</w:t>
            </w:r>
          </w:p>
          <w:p w14:paraId="0B821501" w14:textId="5A8E6F20" w:rsidR="004B54D1" w:rsidRDefault="0034007E">
            <w:pPr>
              <w:jc w:val="center"/>
            </w:pPr>
            <w:r>
              <w:rPr>
                <w:sz w:val="18"/>
                <w:szCs w:val="18"/>
              </w:rPr>
              <w:t>von __</w:t>
            </w:r>
            <w:r w:rsidR="001A61B4" w:rsidRPr="001A61B4">
              <w:rPr>
                <w:color w:val="0070C0"/>
                <w:sz w:val="18"/>
                <w:szCs w:val="18"/>
              </w:rPr>
              <w:t>00:00</w:t>
            </w:r>
            <w:r>
              <w:rPr>
                <w:sz w:val="18"/>
                <w:szCs w:val="18"/>
              </w:rPr>
              <w:t>___</w:t>
            </w:r>
          </w:p>
          <w:p w14:paraId="186C7034" w14:textId="4DD4D563" w:rsidR="004B54D1" w:rsidRDefault="0034007E">
            <w:pPr>
              <w:jc w:val="center"/>
            </w:pPr>
            <w:r>
              <w:rPr>
                <w:sz w:val="18"/>
                <w:szCs w:val="18"/>
              </w:rPr>
              <w:t xml:space="preserve">bis </w:t>
            </w:r>
            <w:r w:rsidR="001A61B4" w:rsidRPr="001A61B4">
              <w:rPr>
                <w:color w:val="0070C0"/>
                <w:sz w:val="18"/>
                <w:szCs w:val="18"/>
              </w:rPr>
              <w:t>23:59</w:t>
            </w:r>
            <w:r w:rsidRPr="001A61B4">
              <w:rPr>
                <w:color w:val="0070C0"/>
                <w:sz w:val="18"/>
                <w:szCs w:val="18"/>
              </w:rPr>
              <w:t>_____</w:t>
            </w:r>
          </w:p>
        </w:tc>
        <w:tc>
          <w:tcPr>
            <w:tcW w:w="500" w:type="pct"/>
            <w:shd w:val="solid" w:color="E7E6E6" w:fill="FF0000"/>
          </w:tcPr>
          <w:p w14:paraId="13192E25" w14:textId="77777777" w:rsidR="004B54D1" w:rsidRDefault="0034007E">
            <w:pPr>
              <w:jc w:val="center"/>
            </w:pPr>
            <w:r>
              <w:rPr>
                <w:sz w:val="18"/>
                <w:szCs w:val="18"/>
              </w:rPr>
              <w:t xml:space="preserve">Zuschläge </w:t>
            </w:r>
            <w:r w:rsidRPr="00431D0A">
              <w:rPr>
                <w:strike/>
                <w:color w:val="0070C0"/>
                <w:sz w:val="18"/>
                <w:szCs w:val="18"/>
              </w:rPr>
              <w:t>in Prozent</w:t>
            </w:r>
            <w:r w:rsidRPr="00431D0A">
              <w:rPr>
                <w:color w:val="0070C0"/>
                <w:sz w:val="18"/>
                <w:szCs w:val="18"/>
              </w:rPr>
              <w:t xml:space="preserve"> </w:t>
            </w:r>
            <w:r>
              <w:rPr>
                <w:sz w:val="18"/>
                <w:szCs w:val="18"/>
              </w:rPr>
              <w:t>auf die Stunden- und Tagessätze Samstag</w:t>
            </w:r>
          </w:p>
          <w:p w14:paraId="480BFE35" w14:textId="77777777" w:rsidR="004B54D1" w:rsidRDefault="0034007E">
            <w:pPr>
              <w:jc w:val="center"/>
            </w:pPr>
            <w:r>
              <w:rPr>
                <w:sz w:val="18"/>
                <w:szCs w:val="18"/>
              </w:rPr>
              <w:t>von _____</w:t>
            </w:r>
          </w:p>
          <w:p w14:paraId="0F241D03" w14:textId="77777777" w:rsidR="004B54D1" w:rsidRDefault="0034007E">
            <w:pPr>
              <w:jc w:val="center"/>
            </w:pPr>
            <w:r>
              <w:rPr>
                <w:sz w:val="18"/>
                <w:szCs w:val="18"/>
              </w:rPr>
              <w:t>bis _____</w:t>
            </w:r>
          </w:p>
        </w:tc>
        <w:tc>
          <w:tcPr>
            <w:tcW w:w="550" w:type="pct"/>
            <w:shd w:val="solid" w:color="E7E6E6" w:fill="FF0000"/>
          </w:tcPr>
          <w:p w14:paraId="7779A2D3" w14:textId="77777777" w:rsidR="004B54D1" w:rsidRDefault="0034007E">
            <w:pPr>
              <w:jc w:val="center"/>
            </w:pPr>
            <w:r>
              <w:rPr>
                <w:sz w:val="18"/>
                <w:szCs w:val="18"/>
              </w:rPr>
              <w:t xml:space="preserve">Zuschläge </w:t>
            </w:r>
            <w:r w:rsidRPr="00431D0A">
              <w:rPr>
                <w:strike/>
                <w:color w:val="0070C0"/>
                <w:sz w:val="18"/>
                <w:szCs w:val="18"/>
              </w:rPr>
              <w:t>in Prozent</w:t>
            </w:r>
            <w:r w:rsidRPr="00431D0A">
              <w:rPr>
                <w:color w:val="0070C0"/>
                <w:sz w:val="18"/>
                <w:szCs w:val="18"/>
              </w:rPr>
              <w:t xml:space="preserve"> </w:t>
            </w:r>
            <w:r>
              <w:rPr>
                <w:sz w:val="18"/>
                <w:szCs w:val="18"/>
              </w:rPr>
              <w:t>auf die Stunden- und Tagessätze Sonn- und Feiertage</w:t>
            </w:r>
          </w:p>
          <w:p w14:paraId="10687556" w14:textId="080ABBE4" w:rsidR="004B54D1" w:rsidRDefault="0034007E">
            <w:pPr>
              <w:jc w:val="center"/>
            </w:pPr>
            <w:r>
              <w:rPr>
                <w:sz w:val="18"/>
                <w:szCs w:val="18"/>
              </w:rPr>
              <w:t>von _</w:t>
            </w:r>
            <w:r w:rsidR="00431D0A" w:rsidRPr="00431D0A">
              <w:rPr>
                <w:color w:val="0070C0"/>
                <w:sz w:val="18"/>
                <w:szCs w:val="18"/>
              </w:rPr>
              <w:t>00:00</w:t>
            </w:r>
            <w:r w:rsidRPr="00431D0A">
              <w:rPr>
                <w:color w:val="0070C0"/>
                <w:sz w:val="18"/>
                <w:szCs w:val="18"/>
              </w:rPr>
              <w:t>____</w:t>
            </w:r>
          </w:p>
          <w:p w14:paraId="126A2150" w14:textId="3D97551C" w:rsidR="004B54D1" w:rsidRDefault="0034007E">
            <w:pPr>
              <w:jc w:val="center"/>
            </w:pPr>
            <w:r>
              <w:rPr>
                <w:sz w:val="18"/>
                <w:szCs w:val="18"/>
              </w:rPr>
              <w:t>bis _</w:t>
            </w:r>
            <w:r w:rsidR="00431D0A" w:rsidRPr="00431D0A">
              <w:rPr>
                <w:color w:val="0070C0"/>
                <w:sz w:val="18"/>
                <w:szCs w:val="18"/>
              </w:rPr>
              <w:t>23:59</w:t>
            </w:r>
            <w:r w:rsidRPr="00431D0A">
              <w:rPr>
                <w:color w:val="0070C0"/>
                <w:sz w:val="18"/>
                <w:szCs w:val="18"/>
              </w:rPr>
              <w:t>____</w:t>
            </w:r>
          </w:p>
        </w:tc>
        <w:tc>
          <w:tcPr>
            <w:tcW w:w="600" w:type="pct"/>
            <w:shd w:val="solid" w:color="E7E6E6" w:fill="FF0000"/>
          </w:tcPr>
          <w:p w14:paraId="0C8CAEF7" w14:textId="77777777" w:rsidR="004B54D1" w:rsidRDefault="0034007E">
            <w:pPr>
              <w:jc w:val="center"/>
            </w:pPr>
            <w:r>
              <w:rPr>
                <w:sz w:val="18"/>
                <w:szCs w:val="18"/>
              </w:rPr>
              <w:t xml:space="preserve">Zuschläge </w:t>
            </w:r>
            <w:r w:rsidRPr="00431D0A">
              <w:rPr>
                <w:strike/>
                <w:color w:val="0070C0"/>
                <w:sz w:val="18"/>
                <w:szCs w:val="18"/>
              </w:rPr>
              <w:t>in Prozent</w:t>
            </w:r>
            <w:r w:rsidRPr="00431D0A">
              <w:rPr>
                <w:color w:val="0070C0"/>
                <w:sz w:val="18"/>
                <w:szCs w:val="18"/>
              </w:rPr>
              <w:t xml:space="preserve"> </w:t>
            </w:r>
            <w:r>
              <w:rPr>
                <w:sz w:val="18"/>
                <w:szCs w:val="18"/>
              </w:rPr>
              <w:t>auf die Stunden- und Tagessätze Sonn- und Feiertage</w:t>
            </w:r>
          </w:p>
          <w:p w14:paraId="0C20F65A" w14:textId="77777777" w:rsidR="004B54D1" w:rsidRDefault="0034007E">
            <w:pPr>
              <w:jc w:val="center"/>
            </w:pPr>
            <w:r>
              <w:rPr>
                <w:sz w:val="18"/>
                <w:szCs w:val="18"/>
              </w:rPr>
              <w:t>von _____</w:t>
            </w:r>
          </w:p>
          <w:p w14:paraId="67978C25" w14:textId="77777777" w:rsidR="004B54D1" w:rsidRDefault="0034007E">
            <w:pPr>
              <w:jc w:val="center"/>
            </w:pPr>
            <w:r>
              <w:rPr>
                <w:sz w:val="18"/>
                <w:szCs w:val="18"/>
              </w:rPr>
              <w:t>bis _____</w:t>
            </w:r>
          </w:p>
        </w:tc>
      </w:tr>
      <w:tr w:rsidR="004B54D1" w14:paraId="1EACD30D" w14:textId="77777777">
        <w:tc>
          <w:tcPr>
            <w:tcW w:w="250" w:type="pct"/>
          </w:tcPr>
          <w:p w14:paraId="5D307E5F" w14:textId="66269BE7" w:rsidR="004B54D1" w:rsidRPr="00CD085F" w:rsidRDefault="001F7C6B">
            <w:pPr>
              <w:rPr>
                <w:color w:val="0070C0"/>
                <w:sz w:val="18"/>
                <w:szCs w:val="18"/>
              </w:rPr>
            </w:pPr>
            <w:r w:rsidRPr="00CD085F">
              <w:rPr>
                <w:color w:val="0070C0"/>
                <w:sz w:val="18"/>
                <w:szCs w:val="18"/>
              </w:rPr>
              <w:t>1</w:t>
            </w:r>
          </w:p>
        </w:tc>
        <w:tc>
          <w:tcPr>
            <w:tcW w:w="500" w:type="pct"/>
          </w:tcPr>
          <w:p w14:paraId="286CECFD" w14:textId="55EE0265" w:rsidR="004B54D1" w:rsidRPr="00CD085F" w:rsidRDefault="001F7C6B">
            <w:pPr>
              <w:rPr>
                <w:color w:val="0070C0"/>
                <w:sz w:val="18"/>
                <w:szCs w:val="18"/>
              </w:rPr>
            </w:pPr>
            <w:r w:rsidRPr="00CD085F">
              <w:rPr>
                <w:color w:val="0070C0"/>
                <w:sz w:val="18"/>
                <w:szCs w:val="18"/>
              </w:rPr>
              <w:t>Entwicklung</w:t>
            </w:r>
          </w:p>
        </w:tc>
        <w:tc>
          <w:tcPr>
            <w:tcW w:w="550" w:type="pct"/>
          </w:tcPr>
          <w:p w14:paraId="75CC5DA7" w14:textId="7B61BD5A" w:rsidR="004B54D1" w:rsidRPr="00CD085F" w:rsidRDefault="001F7C6B">
            <w:pPr>
              <w:rPr>
                <w:color w:val="0070C0"/>
                <w:sz w:val="18"/>
                <w:szCs w:val="18"/>
              </w:rPr>
            </w:pPr>
            <w:r w:rsidRPr="00CD085F">
              <w:rPr>
                <w:color w:val="0070C0"/>
                <w:sz w:val="18"/>
                <w:szCs w:val="18"/>
              </w:rPr>
              <w:t>Gemäß Anlage 2</w:t>
            </w:r>
          </w:p>
        </w:tc>
        <w:tc>
          <w:tcPr>
            <w:tcW w:w="500" w:type="pct"/>
          </w:tcPr>
          <w:p w14:paraId="3C31D544" w14:textId="15CC2684" w:rsidR="004B54D1" w:rsidRPr="00CD085F" w:rsidRDefault="001F7C6B">
            <w:pPr>
              <w:rPr>
                <w:color w:val="0070C0"/>
                <w:sz w:val="18"/>
                <w:szCs w:val="18"/>
              </w:rPr>
            </w:pPr>
            <w:r w:rsidRPr="00CD085F">
              <w:rPr>
                <w:color w:val="0070C0"/>
                <w:sz w:val="18"/>
                <w:szCs w:val="18"/>
              </w:rPr>
              <w:t>Gemäß Anlage 2</w:t>
            </w:r>
          </w:p>
        </w:tc>
        <w:tc>
          <w:tcPr>
            <w:tcW w:w="750" w:type="pct"/>
          </w:tcPr>
          <w:p w14:paraId="5ECF6672" w14:textId="07D2AE3D" w:rsidR="004B54D1" w:rsidRPr="00CD085F" w:rsidRDefault="005C1CF1">
            <w:pPr>
              <w:rPr>
                <w:color w:val="0070C0"/>
                <w:sz w:val="18"/>
                <w:szCs w:val="18"/>
              </w:rPr>
            </w:pPr>
            <w:r w:rsidRPr="00CD085F">
              <w:rPr>
                <w:color w:val="0070C0"/>
                <w:sz w:val="18"/>
                <w:szCs w:val="18"/>
              </w:rPr>
              <w:t>entfällt</w:t>
            </w:r>
          </w:p>
        </w:tc>
        <w:tc>
          <w:tcPr>
            <w:tcW w:w="650" w:type="pct"/>
          </w:tcPr>
          <w:p w14:paraId="559A0DF6" w14:textId="63F347D7" w:rsidR="004B54D1" w:rsidRPr="00CD085F" w:rsidRDefault="001A61B4">
            <w:pPr>
              <w:rPr>
                <w:color w:val="0070C0"/>
                <w:sz w:val="18"/>
                <w:szCs w:val="18"/>
              </w:rPr>
            </w:pPr>
            <w:r w:rsidRPr="00CD085F">
              <w:rPr>
                <w:color w:val="0070C0"/>
                <w:sz w:val="18"/>
                <w:szCs w:val="18"/>
              </w:rPr>
              <w:t>entfällt</w:t>
            </w:r>
          </w:p>
        </w:tc>
        <w:tc>
          <w:tcPr>
            <w:tcW w:w="500" w:type="pct"/>
          </w:tcPr>
          <w:p w14:paraId="12167B73" w14:textId="4D7FC6A3" w:rsidR="004B54D1" w:rsidRPr="00CD085F" w:rsidRDefault="00431D0A">
            <w:pPr>
              <w:rPr>
                <w:color w:val="0070C0"/>
                <w:sz w:val="18"/>
                <w:szCs w:val="18"/>
              </w:rPr>
            </w:pPr>
            <w:r w:rsidRPr="00CD085F">
              <w:rPr>
                <w:color w:val="0070C0"/>
                <w:sz w:val="18"/>
                <w:szCs w:val="18"/>
              </w:rPr>
              <w:t>entfällt</w:t>
            </w:r>
          </w:p>
        </w:tc>
        <w:tc>
          <w:tcPr>
            <w:tcW w:w="550" w:type="pct"/>
          </w:tcPr>
          <w:p w14:paraId="038A9F88" w14:textId="129FBF34" w:rsidR="004B54D1" w:rsidRPr="00CD085F" w:rsidRDefault="00431D0A">
            <w:pPr>
              <w:rPr>
                <w:color w:val="0070C0"/>
                <w:sz w:val="18"/>
                <w:szCs w:val="18"/>
              </w:rPr>
            </w:pPr>
            <w:r w:rsidRPr="00CD085F">
              <w:rPr>
                <w:color w:val="0070C0"/>
                <w:sz w:val="18"/>
                <w:szCs w:val="18"/>
              </w:rPr>
              <w:t>entfällt</w:t>
            </w:r>
          </w:p>
        </w:tc>
        <w:tc>
          <w:tcPr>
            <w:tcW w:w="600" w:type="pct"/>
          </w:tcPr>
          <w:p w14:paraId="7816D315" w14:textId="7F8D85B2" w:rsidR="004B54D1" w:rsidRPr="00CD085F" w:rsidRDefault="00431D0A">
            <w:pPr>
              <w:rPr>
                <w:color w:val="0070C0"/>
                <w:sz w:val="18"/>
                <w:szCs w:val="18"/>
              </w:rPr>
            </w:pPr>
            <w:r w:rsidRPr="00CD085F">
              <w:rPr>
                <w:color w:val="0070C0"/>
                <w:sz w:val="18"/>
                <w:szCs w:val="18"/>
              </w:rPr>
              <w:t>entfällt</w:t>
            </w:r>
          </w:p>
        </w:tc>
      </w:tr>
      <w:tr w:rsidR="001F7C6B" w14:paraId="68BB89D2" w14:textId="77777777">
        <w:tc>
          <w:tcPr>
            <w:tcW w:w="250" w:type="pct"/>
          </w:tcPr>
          <w:p w14:paraId="3DCEC674" w14:textId="7DA32D74" w:rsidR="001F7C6B" w:rsidRPr="00CD085F" w:rsidRDefault="001F7C6B">
            <w:pPr>
              <w:rPr>
                <w:color w:val="0070C0"/>
                <w:sz w:val="18"/>
                <w:szCs w:val="18"/>
              </w:rPr>
            </w:pPr>
            <w:r w:rsidRPr="00CD085F">
              <w:rPr>
                <w:color w:val="0070C0"/>
                <w:sz w:val="18"/>
                <w:szCs w:val="18"/>
              </w:rPr>
              <w:t>2</w:t>
            </w:r>
          </w:p>
        </w:tc>
        <w:tc>
          <w:tcPr>
            <w:tcW w:w="500" w:type="pct"/>
          </w:tcPr>
          <w:p w14:paraId="40A0173F" w14:textId="3CD46491" w:rsidR="001F7C6B" w:rsidRPr="00CD085F" w:rsidRDefault="001F7C6B">
            <w:pPr>
              <w:rPr>
                <w:color w:val="0070C0"/>
                <w:sz w:val="18"/>
                <w:szCs w:val="18"/>
              </w:rPr>
            </w:pPr>
            <w:r w:rsidRPr="00CD085F">
              <w:rPr>
                <w:color w:val="0070C0"/>
                <w:sz w:val="18"/>
                <w:szCs w:val="18"/>
              </w:rPr>
              <w:t>Betrieb</w:t>
            </w:r>
          </w:p>
        </w:tc>
        <w:tc>
          <w:tcPr>
            <w:tcW w:w="550" w:type="pct"/>
          </w:tcPr>
          <w:p w14:paraId="58A8B430" w14:textId="59DA0A2B" w:rsidR="001F7C6B" w:rsidRPr="00CD085F" w:rsidRDefault="001F7C6B">
            <w:pPr>
              <w:rPr>
                <w:color w:val="0070C0"/>
                <w:sz w:val="18"/>
                <w:szCs w:val="18"/>
              </w:rPr>
            </w:pPr>
            <w:r w:rsidRPr="00CD085F">
              <w:rPr>
                <w:color w:val="0070C0"/>
                <w:sz w:val="18"/>
                <w:szCs w:val="18"/>
              </w:rPr>
              <w:t>Gemäß Anlage 2</w:t>
            </w:r>
          </w:p>
        </w:tc>
        <w:tc>
          <w:tcPr>
            <w:tcW w:w="500" w:type="pct"/>
          </w:tcPr>
          <w:p w14:paraId="5B156948" w14:textId="3896FD83" w:rsidR="001F7C6B" w:rsidRPr="00CD085F" w:rsidRDefault="001F7C6B">
            <w:pPr>
              <w:rPr>
                <w:color w:val="0070C0"/>
                <w:sz w:val="18"/>
                <w:szCs w:val="18"/>
              </w:rPr>
            </w:pPr>
            <w:r w:rsidRPr="00CD085F">
              <w:rPr>
                <w:color w:val="0070C0"/>
                <w:sz w:val="18"/>
                <w:szCs w:val="18"/>
              </w:rPr>
              <w:t>Gemäß Anlage 2</w:t>
            </w:r>
          </w:p>
        </w:tc>
        <w:tc>
          <w:tcPr>
            <w:tcW w:w="750" w:type="pct"/>
          </w:tcPr>
          <w:p w14:paraId="5F74D2CF" w14:textId="57F8B12E" w:rsidR="001F7C6B" w:rsidRPr="00CD085F" w:rsidRDefault="005C1CF1">
            <w:pPr>
              <w:rPr>
                <w:color w:val="0070C0"/>
                <w:sz w:val="18"/>
                <w:szCs w:val="18"/>
              </w:rPr>
            </w:pPr>
            <w:r w:rsidRPr="00CD085F">
              <w:rPr>
                <w:color w:val="0070C0"/>
                <w:sz w:val="18"/>
                <w:szCs w:val="18"/>
              </w:rPr>
              <w:t>Gemäß Anlage 2</w:t>
            </w:r>
          </w:p>
        </w:tc>
        <w:tc>
          <w:tcPr>
            <w:tcW w:w="650" w:type="pct"/>
          </w:tcPr>
          <w:p w14:paraId="1FC83F5F" w14:textId="0E2BD9D3" w:rsidR="001F7C6B" w:rsidRPr="00CD085F" w:rsidRDefault="00AB09C6">
            <w:pPr>
              <w:rPr>
                <w:color w:val="0070C0"/>
                <w:sz w:val="18"/>
                <w:szCs w:val="18"/>
              </w:rPr>
            </w:pPr>
            <w:r w:rsidRPr="00CD085F">
              <w:rPr>
                <w:color w:val="0070C0"/>
                <w:sz w:val="18"/>
                <w:szCs w:val="18"/>
              </w:rPr>
              <w:t>Gemäß Anlage 2</w:t>
            </w:r>
          </w:p>
        </w:tc>
        <w:tc>
          <w:tcPr>
            <w:tcW w:w="500" w:type="pct"/>
          </w:tcPr>
          <w:p w14:paraId="6033CFC4" w14:textId="2E238853" w:rsidR="001F7C6B" w:rsidRPr="00CD085F" w:rsidRDefault="00431D0A">
            <w:pPr>
              <w:rPr>
                <w:color w:val="0070C0"/>
                <w:sz w:val="18"/>
                <w:szCs w:val="18"/>
              </w:rPr>
            </w:pPr>
            <w:r w:rsidRPr="00CD085F">
              <w:rPr>
                <w:color w:val="0070C0"/>
                <w:sz w:val="18"/>
                <w:szCs w:val="18"/>
              </w:rPr>
              <w:t>entfällt</w:t>
            </w:r>
          </w:p>
        </w:tc>
        <w:tc>
          <w:tcPr>
            <w:tcW w:w="550" w:type="pct"/>
          </w:tcPr>
          <w:p w14:paraId="3EB66B25" w14:textId="4CACD3A2" w:rsidR="001F7C6B" w:rsidRPr="00CD085F" w:rsidRDefault="00431D0A">
            <w:pPr>
              <w:rPr>
                <w:color w:val="0070C0"/>
                <w:sz w:val="18"/>
                <w:szCs w:val="18"/>
              </w:rPr>
            </w:pPr>
            <w:r w:rsidRPr="00CD085F">
              <w:rPr>
                <w:color w:val="0070C0"/>
                <w:sz w:val="18"/>
                <w:szCs w:val="18"/>
              </w:rPr>
              <w:t>Gemäß Anlage 2</w:t>
            </w:r>
          </w:p>
        </w:tc>
        <w:tc>
          <w:tcPr>
            <w:tcW w:w="600" w:type="pct"/>
          </w:tcPr>
          <w:p w14:paraId="77393538" w14:textId="02C30831" w:rsidR="001F7C6B" w:rsidRPr="00CD085F" w:rsidRDefault="00431D0A">
            <w:pPr>
              <w:rPr>
                <w:color w:val="0070C0"/>
                <w:sz w:val="18"/>
                <w:szCs w:val="18"/>
              </w:rPr>
            </w:pPr>
            <w:r w:rsidRPr="00CD085F">
              <w:rPr>
                <w:color w:val="0070C0"/>
                <w:sz w:val="18"/>
                <w:szCs w:val="18"/>
              </w:rPr>
              <w:t>entfällt</w:t>
            </w:r>
          </w:p>
        </w:tc>
      </w:tr>
    </w:tbl>
    <w:p w14:paraId="67296E77" w14:textId="77777777" w:rsidR="004B54D1" w:rsidRDefault="004B54D1"/>
    <w:p w14:paraId="3B7FB5C7" w14:textId="77777777" w:rsidR="004B54D1" w:rsidRDefault="0034007E">
      <w:r>
        <w:rPr>
          <w:b/>
          <w:bCs/>
          <w:sz w:val="18"/>
          <w:szCs w:val="18"/>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543"/>
        <w:gridCol w:w="5688"/>
      </w:tblGrid>
      <w:tr w:rsidR="004B54D1" w14:paraId="7DF1622A" w14:textId="77777777" w:rsidTr="003C4789">
        <w:trPr>
          <w:tblHeader/>
        </w:trPr>
        <w:tc>
          <w:tcPr>
            <w:tcW w:w="1919" w:type="pct"/>
            <w:shd w:val="solid" w:color="E7E6E6" w:fill="FF0000"/>
          </w:tcPr>
          <w:p w14:paraId="2D6D785F" w14:textId="77777777" w:rsidR="004B54D1" w:rsidRDefault="0034007E">
            <w:pPr>
              <w:jc w:val="center"/>
            </w:pPr>
            <w:r>
              <w:rPr>
                <w:sz w:val="18"/>
                <w:szCs w:val="18"/>
              </w:rPr>
              <w:t>Arbeitstag</w:t>
            </w:r>
          </w:p>
        </w:tc>
        <w:tc>
          <w:tcPr>
            <w:tcW w:w="3081" w:type="pct"/>
            <w:shd w:val="solid" w:color="E7E6E6" w:fill="FF0000"/>
          </w:tcPr>
          <w:p w14:paraId="5BAFAFA0" w14:textId="77777777" w:rsidR="004B54D1" w:rsidRDefault="0034007E">
            <w:pPr>
              <w:jc w:val="center"/>
            </w:pPr>
            <w:r>
              <w:rPr>
                <w:sz w:val="18"/>
                <w:szCs w:val="18"/>
              </w:rPr>
              <w:t>zuschlagsfreie Zeiten</w:t>
            </w:r>
          </w:p>
        </w:tc>
      </w:tr>
      <w:tr w:rsidR="004B54D1" w14:paraId="02DBE931" w14:textId="77777777" w:rsidTr="003C4789">
        <w:tc>
          <w:tcPr>
            <w:tcW w:w="1919" w:type="pct"/>
          </w:tcPr>
          <w:p w14:paraId="304FEBAE" w14:textId="77777777" w:rsidR="004B54D1" w:rsidRDefault="0034007E">
            <w:r>
              <w:rPr>
                <w:sz w:val="18"/>
                <w:szCs w:val="18"/>
              </w:rPr>
              <w:t>Montag bis Donnerstag</w:t>
            </w:r>
          </w:p>
        </w:tc>
        <w:tc>
          <w:tcPr>
            <w:tcW w:w="3081" w:type="pct"/>
          </w:tcPr>
          <w:p w14:paraId="051146F5" w14:textId="1D0F5F68" w:rsidR="004B54D1" w:rsidRDefault="0034007E">
            <w:r>
              <w:rPr>
                <w:sz w:val="18"/>
                <w:szCs w:val="18"/>
              </w:rPr>
              <w:t xml:space="preserve">von </w:t>
            </w:r>
            <w:r w:rsidR="00DF1734" w:rsidRPr="00DF1734">
              <w:rPr>
                <w:color w:val="0070C0"/>
                <w:sz w:val="18"/>
                <w:szCs w:val="18"/>
              </w:rPr>
              <w:t>06:00</w:t>
            </w:r>
            <w:r w:rsidRPr="00DF1734">
              <w:rPr>
                <w:color w:val="0070C0"/>
                <w:sz w:val="18"/>
                <w:szCs w:val="18"/>
              </w:rPr>
              <w:t xml:space="preserve"> </w:t>
            </w:r>
            <w:r>
              <w:rPr>
                <w:sz w:val="18"/>
                <w:szCs w:val="18"/>
              </w:rPr>
              <w:t xml:space="preserve">bis </w:t>
            </w:r>
            <w:r w:rsidR="00DF1734" w:rsidRPr="00DF1734">
              <w:rPr>
                <w:color w:val="0070C0"/>
                <w:sz w:val="18"/>
                <w:szCs w:val="18"/>
              </w:rPr>
              <w:t>20:00</w:t>
            </w:r>
            <w:r w:rsidRPr="00DF1734">
              <w:rPr>
                <w:color w:val="0070C0"/>
                <w:sz w:val="18"/>
                <w:szCs w:val="18"/>
              </w:rPr>
              <w:t xml:space="preserve"> </w:t>
            </w:r>
            <w:r>
              <w:rPr>
                <w:sz w:val="18"/>
                <w:szCs w:val="18"/>
              </w:rPr>
              <w:t>Uhr</w:t>
            </w:r>
          </w:p>
        </w:tc>
      </w:tr>
      <w:tr w:rsidR="004B54D1" w14:paraId="36738239" w14:textId="77777777" w:rsidTr="003C4789">
        <w:tc>
          <w:tcPr>
            <w:tcW w:w="1919" w:type="pct"/>
          </w:tcPr>
          <w:p w14:paraId="498DBB84" w14:textId="77777777" w:rsidR="004B54D1" w:rsidRDefault="0034007E">
            <w:r>
              <w:rPr>
                <w:sz w:val="18"/>
                <w:szCs w:val="18"/>
              </w:rPr>
              <w:t>Freitag</w:t>
            </w:r>
          </w:p>
        </w:tc>
        <w:tc>
          <w:tcPr>
            <w:tcW w:w="3081" w:type="pct"/>
          </w:tcPr>
          <w:p w14:paraId="5D5F9211" w14:textId="09E39567" w:rsidR="004B54D1" w:rsidRDefault="0034007E">
            <w:r>
              <w:rPr>
                <w:sz w:val="18"/>
                <w:szCs w:val="18"/>
              </w:rPr>
              <w:t xml:space="preserve">von </w:t>
            </w:r>
            <w:r w:rsidR="00DF1734" w:rsidRPr="00DF1734">
              <w:rPr>
                <w:color w:val="0070C0"/>
                <w:sz w:val="18"/>
                <w:szCs w:val="18"/>
              </w:rPr>
              <w:t xml:space="preserve">06:00 </w:t>
            </w:r>
            <w:r>
              <w:rPr>
                <w:sz w:val="18"/>
                <w:szCs w:val="18"/>
              </w:rPr>
              <w:t xml:space="preserve">bis </w:t>
            </w:r>
            <w:r w:rsidR="00DF1734" w:rsidRPr="00DF1734">
              <w:rPr>
                <w:color w:val="0070C0"/>
                <w:sz w:val="18"/>
                <w:szCs w:val="18"/>
              </w:rPr>
              <w:t>20:00</w:t>
            </w:r>
            <w:r w:rsidRPr="00DF1734">
              <w:rPr>
                <w:color w:val="0070C0"/>
                <w:sz w:val="18"/>
                <w:szCs w:val="18"/>
              </w:rPr>
              <w:t xml:space="preserve"> </w:t>
            </w:r>
            <w:r>
              <w:rPr>
                <w:sz w:val="18"/>
                <w:szCs w:val="18"/>
              </w:rPr>
              <w:t>Uhr</w:t>
            </w:r>
          </w:p>
        </w:tc>
      </w:tr>
    </w:tbl>
    <w:p w14:paraId="08579BB4" w14:textId="77777777" w:rsidR="004B54D1" w:rsidRDefault="004B54D1"/>
    <w:p w14:paraId="23FCF773" w14:textId="77777777" w:rsidR="004B54D1" w:rsidRDefault="00FD3911">
      <w:pPr>
        <w:tabs>
          <w:tab w:val="left" w:pos="431"/>
        </w:tabs>
        <w:ind w:left="431" w:hanging="431"/>
      </w:pPr>
      <w:sdt>
        <w:sdtPr>
          <w:id w:val="-56325195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Weitere Vereinbarungen gemäß Anlage Nr. _____.</w:t>
      </w:r>
    </w:p>
    <w:p w14:paraId="3AADACF3" w14:textId="77777777" w:rsidR="004B54D1" w:rsidRDefault="0034007E">
      <w:pPr>
        <w:pStyle w:val="berschrift3"/>
        <w:keepNext/>
        <w:numPr>
          <w:ilvl w:val="2"/>
          <w:numId w:val="2"/>
        </w:numPr>
      </w:pPr>
      <w:bookmarkStart w:id="13" w:name="_Toc222410059"/>
      <w:r>
        <w:rPr>
          <w:sz w:val="18"/>
          <w:szCs w:val="18"/>
        </w:rPr>
        <w:t>Abweichende Regelungen für die Bestimmung und Vergütung von Personentagessätzen</w:t>
      </w:r>
      <w:bookmarkEnd w:id="13"/>
    </w:p>
    <w:p w14:paraId="33D0CCA1" w14:textId="77777777" w:rsidR="004B54D1" w:rsidRDefault="00FD3911">
      <w:pPr>
        <w:tabs>
          <w:tab w:val="left" w:pos="431"/>
        </w:tabs>
        <w:ind w:left="431" w:hanging="431"/>
      </w:pPr>
      <w:sdt>
        <w:sdtPr>
          <w:id w:val="-67156627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Abweichend von Ziffer 9.2.4 Satz 2 EVB-IT Dienstleistungs-AGB können bei entsprechendem Nachweis pro Kalendertag bis zu 10 Stunden abgerechnet werden.</w:t>
      </w:r>
    </w:p>
    <w:p w14:paraId="6C471AF8" w14:textId="77777777" w:rsidR="004B54D1" w:rsidRDefault="00FD3911">
      <w:pPr>
        <w:tabs>
          <w:tab w:val="left" w:pos="431"/>
        </w:tabs>
        <w:ind w:left="431" w:hanging="431"/>
      </w:pPr>
      <w:sdt>
        <w:sdtPr>
          <w:id w:val="335967756"/>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EE29E2A" w14:textId="77777777" w:rsidR="004B54D1" w:rsidRDefault="00FD3911">
      <w:pPr>
        <w:tabs>
          <w:tab w:val="left" w:pos="431"/>
        </w:tabs>
        <w:ind w:left="431" w:hanging="431"/>
      </w:pPr>
      <w:sdt>
        <w:sdtPr>
          <w:id w:val="12235020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weitere Vereinbarungen gemäß Anlage Nr. _____.</w:t>
      </w:r>
    </w:p>
    <w:p w14:paraId="56DABE0C" w14:textId="77777777" w:rsidR="004B54D1" w:rsidRDefault="0034007E">
      <w:pPr>
        <w:pStyle w:val="berschrift3"/>
        <w:keepNext/>
        <w:numPr>
          <w:ilvl w:val="2"/>
          <w:numId w:val="2"/>
        </w:numPr>
      </w:pPr>
      <w:bookmarkStart w:id="14" w:name="_Toc222410060"/>
      <w:r>
        <w:rPr>
          <w:sz w:val="18"/>
          <w:szCs w:val="18"/>
        </w:rPr>
        <w:t>Reisekosten/Nebenkosten*/Materialkosten/Reisezeiten</w:t>
      </w:r>
      <w:bookmarkEnd w:id="14"/>
    </w:p>
    <w:p w14:paraId="20B9B7E4" w14:textId="162857DA" w:rsidR="004B54D1" w:rsidRDefault="00FD3911">
      <w:pPr>
        <w:tabs>
          <w:tab w:val="left" w:pos="431"/>
        </w:tabs>
        <w:ind w:left="431" w:hanging="431"/>
      </w:pPr>
      <w:sdt>
        <w:sdtPr>
          <w:rPr>
            <w:color w:val="0070C0"/>
          </w:rPr>
          <w:id w:val="-965342618"/>
          <w14:checkbox>
            <w14:checked w14:val="1"/>
            <w14:checkedState w14:val="2612" w14:font="MS Gothic"/>
            <w14:uncheckedState w14:val="2610" w14:font="MS Gothic"/>
          </w14:checkbox>
        </w:sdtPr>
        <w:sdtEndPr/>
        <w:sdtContent>
          <w:r w:rsidR="00CE3929" w:rsidRPr="00CE3929">
            <w:rPr>
              <w:rFonts w:ascii="MS Gothic" w:eastAsia="MS Gothic" w:hAnsi="MS Gothic" w:hint="eastAsia"/>
              <w:color w:val="0070C0"/>
            </w:rPr>
            <w:t>☒</w:t>
          </w:r>
        </w:sdtContent>
      </w:sdt>
      <w:r w:rsidR="0034007E">
        <w:tab/>
      </w:r>
      <w:r w:rsidR="0034007E">
        <w:rPr>
          <w:sz w:val="18"/>
          <w:szCs w:val="18"/>
        </w:rPr>
        <w:t>Reisekosten werden nicht gesondert vergütet.</w:t>
      </w:r>
    </w:p>
    <w:p w14:paraId="0FD05E07" w14:textId="77777777" w:rsidR="004B54D1" w:rsidRDefault="00FD3911">
      <w:pPr>
        <w:tabs>
          <w:tab w:val="left" w:pos="431"/>
        </w:tabs>
        <w:ind w:left="431" w:hanging="431"/>
      </w:pPr>
      <w:sdt>
        <w:sdtPr>
          <w:id w:val="1075865217"/>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Reisekosten werden vergütet gemäß Anlage Nr. _____.</w:t>
      </w:r>
    </w:p>
    <w:p w14:paraId="47B3EEDC" w14:textId="77777777" w:rsidR="004B54D1" w:rsidRDefault="0034007E">
      <w:r>
        <w:rPr>
          <w:sz w:val="18"/>
          <w:szCs w:val="18"/>
        </w:rPr>
        <w:t xml:space="preserve"> </w:t>
      </w:r>
    </w:p>
    <w:p w14:paraId="5CDF503A" w14:textId="4CFDA21D" w:rsidR="004B54D1" w:rsidRDefault="00FD3911">
      <w:pPr>
        <w:tabs>
          <w:tab w:val="left" w:pos="431"/>
        </w:tabs>
        <w:ind w:left="431" w:hanging="431"/>
      </w:pPr>
      <w:sdt>
        <w:sdtPr>
          <w:rPr>
            <w:color w:val="0070C0"/>
          </w:rPr>
          <w:id w:val="-1001348651"/>
          <w14:checkbox>
            <w14:checked w14:val="1"/>
            <w14:checkedState w14:val="2612" w14:font="MS Gothic"/>
            <w14:uncheckedState w14:val="2610" w14:font="MS Gothic"/>
          </w14:checkbox>
        </w:sdtPr>
        <w:sdtEndPr/>
        <w:sdtContent>
          <w:r w:rsidR="00CE3929">
            <w:rPr>
              <w:rFonts w:ascii="MS Gothic" w:eastAsia="MS Gothic" w:hAnsi="MS Gothic" w:hint="eastAsia"/>
              <w:color w:val="0070C0"/>
            </w:rPr>
            <w:t>☒</w:t>
          </w:r>
        </w:sdtContent>
      </w:sdt>
      <w:r w:rsidR="0034007E" w:rsidRPr="00CE3929">
        <w:rPr>
          <w:color w:val="0070C0"/>
        </w:rPr>
        <w:tab/>
      </w:r>
      <w:r w:rsidR="0034007E">
        <w:rPr>
          <w:sz w:val="18"/>
          <w:szCs w:val="18"/>
        </w:rPr>
        <w:t>Nebenkosten* werden nicht gesondert vergütet.</w:t>
      </w:r>
    </w:p>
    <w:p w14:paraId="7E15A6E5" w14:textId="77777777" w:rsidR="004B54D1" w:rsidRDefault="00FD3911">
      <w:pPr>
        <w:tabs>
          <w:tab w:val="left" w:pos="431"/>
        </w:tabs>
        <w:ind w:left="431" w:hanging="431"/>
      </w:pPr>
      <w:sdt>
        <w:sdtPr>
          <w:id w:val="-1014310080"/>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Nebenkosten* werden vergütet gemäß Anlage Nr. _____.</w:t>
      </w:r>
    </w:p>
    <w:p w14:paraId="1FB099A0" w14:textId="77777777" w:rsidR="004B54D1" w:rsidRDefault="004B54D1">
      <w:pPr>
        <w:tabs>
          <w:tab w:val="left" w:pos="431"/>
        </w:tabs>
        <w:ind w:left="863" w:hanging="431"/>
      </w:pPr>
    </w:p>
    <w:p w14:paraId="55026178" w14:textId="0E6ADD39" w:rsidR="004B54D1" w:rsidRDefault="00FD3911">
      <w:pPr>
        <w:tabs>
          <w:tab w:val="left" w:pos="431"/>
        </w:tabs>
        <w:ind w:left="431" w:hanging="431"/>
      </w:pPr>
      <w:sdt>
        <w:sdtPr>
          <w:rPr>
            <w:color w:val="0070C0"/>
          </w:rPr>
          <w:id w:val="-1768845481"/>
          <w14:checkbox>
            <w14:checked w14:val="1"/>
            <w14:checkedState w14:val="2612" w14:font="MS Gothic"/>
            <w14:uncheckedState w14:val="2610" w14:font="MS Gothic"/>
          </w14:checkbox>
        </w:sdtPr>
        <w:sdtEndPr/>
        <w:sdtContent>
          <w:r w:rsidR="00CE3929" w:rsidRPr="00CE3929">
            <w:rPr>
              <w:rFonts w:ascii="MS Gothic" w:eastAsia="MS Gothic" w:hAnsi="MS Gothic" w:hint="eastAsia"/>
              <w:color w:val="0070C0"/>
            </w:rPr>
            <w:t>☒</w:t>
          </w:r>
        </w:sdtContent>
      </w:sdt>
      <w:r w:rsidR="0034007E" w:rsidRPr="00CE3929">
        <w:rPr>
          <w:color w:val="0070C0"/>
        </w:rPr>
        <w:tab/>
      </w:r>
      <w:r w:rsidR="0034007E">
        <w:rPr>
          <w:sz w:val="18"/>
          <w:szCs w:val="18"/>
        </w:rPr>
        <w:t>Materialkosten werden nicht gesondert vergütet.</w:t>
      </w:r>
    </w:p>
    <w:p w14:paraId="57622A55" w14:textId="77777777" w:rsidR="004B54D1" w:rsidRDefault="00FD3911">
      <w:pPr>
        <w:tabs>
          <w:tab w:val="left" w:pos="431"/>
        </w:tabs>
        <w:ind w:left="431" w:hanging="431"/>
      </w:pPr>
      <w:sdt>
        <w:sdtPr>
          <w:id w:val="1495910133"/>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Materialkosten werden vergütet gemäß Anlage Nr. _____.</w:t>
      </w:r>
    </w:p>
    <w:p w14:paraId="6BFEF4BD" w14:textId="77777777" w:rsidR="004B54D1" w:rsidRDefault="0034007E">
      <w:r>
        <w:rPr>
          <w:sz w:val="18"/>
          <w:szCs w:val="18"/>
        </w:rPr>
        <w:t xml:space="preserve"> </w:t>
      </w:r>
    </w:p>
    <w:p w14:paraId="2EFFEC26" w14:textId="56383307" w:rsidR="004B54D1" w:rsidRDefault="00FD3911">
      <w:pPr>
        <w:tabs>
          <w:tab w:val="left" w:pos="431"/>
        </w:tabs>
        <w:ind w:left="431" w:hanging="431"/>
      </w:pPr>
      <w:sdt>
        <w:sdtPr>
          <w:rPr>
            <w:color w:val="0070C0"/>
          </w:rPr>
          <w:id w:val="503864079"/>
          <w14:checkbox>
            <w14:checked w14:val="1"/>
            <w14:checkedState w14:val="2612" w14:font="MS Gothic"/>
            <w14:uncheckedState w14:val="2610" w14:font="MS Gothic"/>
          </w14:checkbox>
        </w:sdtPr>
        <w:sdtEndPr/>
        <w:sdtContent>
          <w:r w:rsidR="00CE3929" w:rsidRPr="00CE3929">
            <w:rPr>
              <w:rFonts w:ascii="MS Gothic" w:eastAsia="MS Gothic" w:hAnsi="MS Gothic" w:hint="eastAsia"/>
              <w:color w:val="0070C0"/>
            </w:rPr>
            <w:t>☒</w:t>
          </w:r>
        </w:sdtContent>
      </w:sdt>
      <w:r w:rsidR="0034007E" w:rsidRPr="00CE3929">
        <w:rPr>
          <w:color w:val="0070C0"/>
        </w:rPr>
        <w:tab/>
      </w:r>
      <w:r w:rsidR="0034007E">
        <w:rPr>
          <w:sz w:val="18"/>
          <w:szCs w:val="18"/>
        </w:rPr>
        <w:t>Reisezeiten werden nicht gesondert vergütet.</w:t>
      </w:r>
    </w:p>
    <w:p w14:paraId="2B134074" w14:textId="77777777" w:rsidR="004B54D1" w:rsidRDefault="00FD3911">
      <w:pPr>
        <w:tabs>
          <w:tab w:val="left" w:pos="431"/>
        </w:tabs>
        <w:ind w:left="431" w:hanging="431"/>
      </w:pPr>
      <w:sdt>
        <w:sdtPr>
          <w:id w:val="-1456024448"/>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Reisezeiten werden zu 50 % als Arbeitszeiten vergütet.</w:t>
      </w:r>
    </w:p>
    <w:p w14:paraId="1C9C6308" w14:textId="77777777" w:rsidR="004B54D1" w:rsidRDefault="00FD3911">
      <w:pPr>
        <w:tabs>
          <w:tab w:val="left" w:pos="431"/>
        </w:tabs>
        <w:ind w:left="431" w:hanging="431"/>
      </w:pPr>
      <w:sdt>
        <w:sdtPr>
          <w:id w:val="-1581289690"/>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Reisezeiten werden vergütet gemäß Anlage Nr. _____.</w:t>
      </w:r>
    </w:p>
    <w:p w14:paraId="368FE8EC" w14:textId="77777777" w:rsidR="004B54D1" w:rsidRDefault="0034007E">
      <w:pPr>
        <w:pStyle w:val="berschrift3"/>
        <w:keepNext/>
        <w:numPr>
          <w:ilvl w:val="2"/>
          <w:numId w:val="2"/>
        </w:numPr>
      </w:pPr>
      <w:bookmarkStart w:id="15" w:name="_Toc222410061"/>
      <w:r>
        <w:rPr>
          <w:sz w:val="18"/>
          <w:szCs w:val="18"/>
        </w:rPr>
        <w:t>Preisanpassung</w:t>
      </w:r>
      <w:bookmarkEnd w:id="15"/>
    </w:p>
    <w:p w14:paraId="49E7765B" w14:textId="77777777" w:rsidR="004B54D1" w:rsidRDefault="00FD3911">
      <w:pPr>
        <w:tabs>
          <w:tab w:val="left" w:pos="431"/>
        </w:tabs>
        <w:ind w:left="431" w:hanging="431"/>
      </w:pPr>
      <w:sdt>
        <w:sdtPr>
          <w:id w:val="1696723937"/>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Es wird eine Preisanpassung</w:t>
      </w:r>
    </w:p>
    <w:p w14:paraId="4FB46BFB" w14:textId="77777777" w:rsidR="004B54D1" w:rsidRDefault="00FD3911">
      <w:pPr>
        <w:tabs>
          <w:tab w:val="left" w:pos="431"/>
        </w:tabs>
        <w:ind w:left="863" w:hanging="431"/>
      </w:pPr>
      <w:sdt>
        <w:sdtPr>
          <w:id w:val="1521739546"/>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gemäß Ziffer 9.5 EVB-IT Dienstleistungs-AGB</w:t>
      </w:r>
    </w:p>
    <w:p w14:paraId="579F5DBD" w14:textId="77777777" w:rsidR="004B54D1" w:rsidRDefault="00FD3911">
      <w:pPr>
        <w:tabs>
          <w:tab w:val="left" w:pos="431"/>
        </w:tabs>
        <w:ind w:left="863" w:hanging="431"/>
      </w:pPr>
      <w:sdt>
        <w:sdtPr>
          <w:id w:val="117214563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gemäß Anlage Nr. _____</w:t>
      </w:r>
    </w:p>
    <w:p w14:paraId="17DC0889" w14:textId="77777777" w:rsidR="004B54D1" w:rsidRDefault="0034007E">
      <w:pPr>
        <w:tabs>
          <w:tab w:val="left" w:pos="431"/>
        </w:tabs>
        <w:ind w:left="1296" w:hanging="431"/>
      </w:pPr>
      <w:r>
        <w:rPr>
          <w:sz w:val="18"/>
          <w:szCs w:val="18"/>
        </w:rPr>
        <w:t>für die Kategorien gemäß Nummer 4.1.1 vereinbart.</w:t>
      </w:r>
    </w:p>
    <w:p w14:paraId="6F402052" w14:textId="77777777" w:rsidR="004B54D1" w:rsidRDefault="0034007E">
      <w:pPr>
        <w:pStyle w:val="berschrift3"/>
        <w:keepNext/>
        <w:numPr>
          <w:ilvl w:val="2"/>
          <w:numId w:val="2"/>
        </w:numPr>
      </w:pPr>
      <w:bookmarkStart w:id="16" w:name="_Toc222410062"/>
      <w:r>
        <w:rPr>
          <w:sz w:val="18"/>
          <w:szCs w:val="18"/>
        </w:rPr>
        <w:t>Fälligkeit und Zahlung</w:t>
      </w:r>
      <w:bookmarkEnd w:id="16"/>
    </w:p>
    <w:p w14:paraId="0A24DE9B" w14:textId="77777777" w:rsidR="004B54D1" w:rsidRDefault="0034007E">
      <w:r>
        <w:rPr>
          <w:sz w:val="18"/>
          <w:szCs w:val="18"/>
        </w:rPr>
        <w:t>Die Vergütung ist abweichend von Ziffer 9.3 EVB-IT Dienstleistungs-AGB nicht monatlich nachträglich fällig, sondern</w:t>
      </w:r>
    </w:p>
    <w:p w14:paraId="437C9AAE" w14:textId="77777777" w:rsidR="004B54D1" w:rsidRDefault="00FD3911">
      <w:pPr>
        <w:tabs>
          <w:tab w:val="left" w:pos="431"/>
        </w:tabs>
        <w:ind w:left="431" w:hanging="431"/>
      </w:pPr>
      <w:sdt>
        <w:sdtPr>
          <w:id w:val="1493676678"/>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zum 15. des auf die Leistungserbringung folgenden Monats.</w:t>
      </w:r>
    </w:p>
    <w:p w14:paraId="1E46CBCC" w14:textId="77777777" w:rsidR="004B54D1" w:rsidRDefault="00FD3911">
      <w:pPr>
        <w:tabs>
          <w:tab w:val="left" w:pos="431"/>
        </w:tabs>
        <w:ind w:left="431" w:hanging="431"/>
      </w:pPr>
      <w:sdt>
        <w:sdtPr>
          <w:id w:val="69003971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wie folgt _____.</w:t>
      </w:r>
    </w:p>
    <w:p w14:paraId="1D0508A2" w14:textId="77777777" w:rsidR="004B54D1" w:rsidRDefault="00FD3911">
      <w:pPr>
        <w:tabs>
          <w:tab w:val="left" w:pos="431"/>
        </w:tabs>
        <w:ind w:left="431" w:hanging="431"/>
        <w:rPr>
          <w:sz w:val="18"/>
          <w:szCs w:val="18"/>
        </w:rPr>
      </w:pPr>
      <w:sdt>
        <w:sdtPr>
          <w:id w:val="-261996463"/>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gemäß Anlage Nr. _____.</w:t>
      </w:r>
    </w:p>
    <w:p w14:paraId="0F43F28F" w14:textId="77777777" w:rsidR="0057117B" w:rsidRDefault="0057117B">
      <w:pPr>
        <w:tabs>
          <w:tab w:val="left" w:pos="431"/>
        </w:tabs>
        <w:ind w:left="431" w:hanging="431"/>
      </w:pPr>
    </w:p>
    <w:p w14:paraId="6528F92E" w14:textId="77777777" w:rsidR="004B54D1" w:rsidRDefault="0034007E">
      <w:pPr>
        <w:pStyle w:val="berschrift3"/>
        <w:keepNext/>
        <w:numPr>
          <w:ilvl w:val="2"/>
          <w:numId w:val="2"/>
        </w:numPr>
      </w:pPr>
      <w:bookmarkStart w:id="17" w:name="_Toc222410063"/>
      <w:r>
        <w:rPr>
          <w:sz w:val="18"/>
          <w:szCs w:val="18"/>
        </w:rPr>
        <w:t>Besondere Bestimmungen zur Vergütung nach Aufwand</w:t>
      </w:r>
      <w:bookmarkEnd w:id="17"/>
    </w:p>
    <w:p w14:paraId="6FEC3ABE" w14:textId="77777777" w:rsidR="004B54D1" w:rsidRDefault="00FD3911">
      <w:pPr>
        <w:tabs>
          <w:tab w:val="left" w:pos="431"/>
        </w:tabs>
        <w:ind w:left="431" w:hanging="431"/>
      </w:pPr>
      <w:sdt>
        <w:sdtPr>
          <w:id w:val="-1409532031"/>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Besondere Bestimmungen zur Vergütung nach Aufwand sind in Anlage Nr. _____ vereinbart.</w:t>
      </w:r>
    </w:p>
    <w:p w14:paraId="54966D7A" w14:textId="77777777" w:rsidR="004B54D1" w:rsidRDefault="0034007E">
      <w:pPr>
        <w:pStyle w:val="berschrift2"/>
        <w:keepNext/>
        <w:numPr>
          <w:ilvl w:val="1"/>
          <w:numId w:val="2"/>
        </w:numPr>
      </w:pPr>
      <w:bookmarkStart w:id="18" w:name="_Toc222410064"/>
      <w:r>
        <w:rPr>
          <w:sz w:val="18"/>
          <w:szCs w:val="18"/>
        </w:rPr>
        <w:t>Vergütung zum Pauschalfestpreis</w:t>
      </w:r>
      <w:bookmarkEnd w:id="18"/>
    </w:p>
    <w:p w14:paraId="29F2D53C" w14:textId="77777777" w:rsidR="004B54D1" w:rsidRDefault="00FD3911">
      <w:pPr>
        <w:tabs>
          <w:tab w:val="left" w:pos="431"/>
        </w:tabs>
        <w:ind w:left="431" w:hanging="431"/>
      </w:pPr>
      <w:sdt>
        <w:sdtPr>
          <w:id w:val="-2031945958"/>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Die Leistungen gemäß Nummer 3.1 lfd. Nr. _____ werden zum Pauschalfestpreis in Höhe von insgesamt _____ Euro vergütet.</w:t>
      </w:r>
    </w:p>
    <w:p w14:paraId="63EB388F" w14:textId="77777777" w:rsidR="004B54D1" w:rsidRDefault="00FD3911">
      <w:pPr>
        <w:tabs>
          <w:tab w:val="left" w:pos="431"/>
        </w:tabs>
        <w:ind w:left="863" w:hanging="431"/>
      </w:pPr>
      <w:sdt>
        <w:sdtPr>
          <w:id w:val="412445570"/>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Es werden folgende Abschlagszahlungen vereinbart:</w:t>
      </w:r>
    </w:p>
    <w:p w14:paraId="51E5B704" w14:textId="77777777" w:rsidR="004B54D1" w:rsidRDefault="0034007E">
      <w:pPr>
        <w:tabs>
          <w:tab w:val="left" w:pos="431"/>
        </w:tabs>
        <w:ind w:left="1296" w:hanging="431"/>
      </w:pPr>
      <w:r>
        <w:rPr>
          <w:sz w:val="18"/>
          <w:szCs w:val="18"/>
        </w:rPr>
        <w:t>Betrag: _____ Anlass: _____,</w:t>
      </w:r>
    </w:p>
    <w:p w14:paraId="74AAF1F6" w14:textId="77777777" w:rsidR="004B54D1" w:rsidRDefault="0034007E">
      <w:pPr>
        <w:tabs>
          <w:tab w:val="left" w:pos="431"/>
        </w:tabs>
        <w:ind w:left="1296" w:hanging="431"/>
      </w:pPr>
      <w:r>
        <w:rPr>
          <w:sz w:val="18"/>
          <w:szCs w:val="18"/>
        </w:rPr>
        <w:t>Betrag: _____ Anlass: _____,</w:t>
      </w:r>
    </w:p>
    <w:p w14:paraId="5D115E94" w14:textId="77777777" w:rsidR="004B54D1" w:rsidRDefault="0034007E">
      <w:pPr>
        <w:tabs>
          <w:tab w:val="left" w:pos="431"/>
        </w:tabs>
        <w:ind w:left="1296" w:hanging="431"/>
      </w:pPr>
      <w:r>
        <w:rPr>
          <w:sz w:val="18"/>
          <w:szCs w:val="18"/>
        </w:rPr>
        <w:t>Betrag: _____ Anlass: _____.</w:t>
      </w:r>
    </w:p>
    <w:p w14:paraId="7E664979" w14:textId="77777777" w:rsidR="004B54D1" w:rsidRDefault="0034007E">
      <w:pPr>
        <w:pStyle w:val="berschrift2"/>
        <w:keepNext/>
        <w:numPr>
          <w:ilvl w:val="1"/>
          <w:numId w:val="2"/>
        </w:numPr>
      </w:pPr>
      <w:bookmarkStart w:id="19" w:name="_Toc222410065"/>
      <w:r>
        <w:rPr>
          <w:sz w:val="18"/>
          <w:szCs w:val="18"/>
        </w:rPr>
        <w:t>Rechnungsadresse</w:t>
      </w:r>
      <w:bookmarkEnd w:id="19"/>
    </w:p>
    <w:p w14:paraId="351DB4DF" w14:textId="77777777" w:rsidR="004B54D1" w:rsidRDefault="0034007E">
      <w:r>
        <w:rPr>
          <w:sz w:val="18"/>
          <w:szCs w:val="18"/>
        </w:rPr>
        <w:t>Rechnungen sind an folgende Anschrift zu richten:</w:t>
      </w:r>
    </w:p>
    <w:bookmarkStart w:id="20" w:name="_Toc222410066"/>
    <w:p w14:paraId="21388DB4" w14:textId="53040A38" w:rsidR="00C32CF7" w:rsidRPr="00CD085F" w:rsidRDefault="00FD3911" w:rsidP="000114A7">
      <w:pPr>
        <w:pStyle w:val="Listenabsatz"/>
        <w:spacing w:before="60" w:after="60"/>
        <w:rPr>
          <w:rFonts w:eastAsia="Times New Roman" w:cs="Times New Roman"/>
          <w:color w:val="0070C0"/>
          <w:sz w:val="18"/>
          <w:szCs w:val="18"/>
        </w:rPr>
      </w:pPr>
      <w:sdt>
        <w:sdtPr>
          <w:rPr>
            <w:color w:val="0070C0"/>
            <w:sz w:val="18"/>
            <w:szCs w:val="18"/>
          </w:rPr>
          <w:id w:val="-112287876"/>
          <w14:checkbox>
            <w14:checked w14:val="1"/>
            <w14:checkedState w14:val="2612" w14:font="MS Gothic"/>
            <w14:uncheckedState w14:val="2610" w14:font="MS Gothic"/>
          </w14:checkbox>
        </w:sdtPr>
        <w:sdtEndPr/>
        <w:sdtContent>
          <w:r w:rsidR="000114A7" w:rsidRPr="00CD085F">
            <w:rPr>
              <w:rFonts w:ascii="MS Gothic" w:eastAsia="MS Gothic" w:hAnsi="MS Gothic" w:hint="eastAsia"/>
              <w:color w:val="0070C0"/>
              <w:sz w:val="18"/>
              <w:szCs w:val="18"/>
            </w:rPr>
            <w:t>☒</w:t>
          </w:r>
        </w:sdtContent>
      </w:sdt>
      <w:r w:rsidR="000114A7" w:rsidRPr="00CD085F">
        <w:rPr>
          <w:color w:val="0070C0"/>
          <w:sz w:val="18"/>
          <w:szCs w:val="18"/>
        </w:rPr>
        <w:t xml:space="preserve"> </w:t>
      </w:r>
      <w:r w:rsidR="00C32CF7" w:rsidRPr="00CD085F">
        <w:rPr>
          <w:color w:val="0070C0"/>
          <w:sz w:val="18"/>
          <w:szCs w:val="18"/>
        </w:rPr>
        <w:t>Alle Rechnungen sind bei der Deutschen Bundesbank als Elektronische Rechnung über die Onlinezugangsgesetz-konforme Rechnungseingangsplattform (OZG-RE) unter Angabe der Leitweg-ID 991-80008-08 einzureichen. Voraussetzung für die Einreichung von Rechnungen bei der OZG-RE ist die einmalige Registrierung/Anlage eines Nutzerkontos (</w:t>
      </w:r>
      <w:hyperlink r:id="rId12" w:history="1">
        <w:r w:rsidR="00C32CF7" w:rsidRPr="00CD085F">
          <w:rPr>
            <w:rStyle w:val="Hyperlink"/>
            <w:color w:val="0070C0"/>
            <w:sz w:val="18"/>
            <w:szCs w:val="18"/>
          </w:rPr>
          <w:t>https://xrechnung-bdr.de/</w:t>
        </w:r>
      </w:hyperlink>
      <w:r w:rsidR="00C32CF7" w:rsidRPr="00CD085F">
        <w:rPr>
          <w:color w:val="0070C0"/>
          <w:sz w:val="18"/>
          <w:szCs w:val="18"/>
        </w:rPr>
        <w:t>).</w:t>
      </w:r>
    </w:p>
    <w:p w14:paraId="11A0EC77" w14:textId="77777777" w:rsidR="00C32CF7" w:rsidRPr="00CD085F" w:rsidRDefault="00C32CF7" w:rsidP="000114A7">
      <w:pPr>
        <w:pStyle w:val="Listenabsatz"/>
        <w:spacing w:before="60" w:after="60"/>
        <w:rPr>
          <w:color w:val="0070C0"/>
          <w:sz w:val="18"/>
          <w:szCs w:val="18"/>
        </w:rPr>
      </w:pPr>
      <w:r w:rsidRPr="00CD085F">
        <w:rPr>
          <w:color w:val="0070C0"/>
          <w:sz w:val="18"/>
          <w:szCs w:val="18"/>
        </w:rPr>
        <w:t>Die Zahlungsfrist beginnt erst ab vertragsgemäßer bzw. abgenommener Lieferung/Leistung und Eingang einer fälligen Rechnung.</w:t>
      </w:r>
    </w:p>
    <w:p w14:paraId="659C3BF0" w14:textId="77777777" w:rsidR="00C32CF7" w:rsidRPr="00CD085F" w:rsidRDefault="00C32CF7" w:rsidP="000114A7">
      <w:pPr>
        <w:pStyle w:val="Listenabsatz"/>
        <w:spacing w:before="60" w:after="60"/>
        <w:rPr>
          <w:color w:val="0070C0"/>
          <w:sz w:val="18"/>
          <w:szCs w:val="18"/>
        </w:rPr>
      </w:pPr>
      <w:r w:rsidRPr="00CD085F">
        <w:rPr>
          <w:color w:val="0070C0"/>
          <w:sz w:val="18"/>
          <w:szCs w:val="18"/>
        </w:rPr>
        <w:t>Rechnungssteller müssen Rechnungen gegenüber der Deutschen Bundesbank in elektronischer Form im Sinne der E-Rechnungsverordnung (</w:t>
      </w:r>
      <w:proofErr w:type="spellStart"/>
      <w:r w:rsidRPr="00CD085F">
        <w:rPr>
          <w:color w:val="0070C0"/>
          <w:sz w:val="18"/>
          <w:szCs w:val="18"/>
        </w:rPr>
        <w:t>ERechV</w:t>
      </w:r>
      <w:proofErr w:type="spellEnd"/>
      <w:r w:rsidRPr="00CD085F">
        <w:rPr>
          <w:color w:val="0070C0"/>
          <w:sz w:val="18"/>
          <w:szCs w:val="18"/>
        </w:rPr>
        <w:t>) ausstellen und übermitteln.</w:t>
      </w:r>
    </w:p>
    <w:p w14:paraId="35B4548F" w14:textId="77777777" w:rsidR="00C32CF7" w:rsidRPr="00CD085F" w:rsidRDefault="00C32CF7" w:rsidP="000114A7">
      <w:pPr>
        <w:pStyle w:val="Listenabsatz"/>
        <w:spacing w:before="60" w:after="60"/>
        <w:rPr>
          <w:color w:val="0070C0"/>
          <w:sz w:val="18"/>
          <w:szCs w:val="18"/>
        </w:rPr>
      </w:pPr>
      <w:r w:rsidRPr="00CD085F">
        <w:rPr>
          <w:color w:val="0070C0"/>
          <w:sz w:val="18"/>
          <w:szCs w:val="18"/>
        </w:rPr>
        <w:t>Die Elektronische Rechnung ist über die Onlinezugangsgesetz-konforme Rechnungseingangsplattform (OZG-RE) unter Verwendung der Leitweg-ID 991-80008-08 einzureichen und muss zwingend die Bestellnummer (</w:t>
      </w:r>
      <w:r w:rsidRPr="00CD085F">
        <w:rPr>
          <w:b/>
          <w:bCs/>
          <w:color w:val="0070C0"/>
          <w:sz w:val="18"/>
          <w:szCs w:val="18"/>
        </w:rPr>
        <w:t>BBK-</w:t>
      </w:r>
      <w:proofErr w:type="spellStart"/>
      <w:r w:rsidRPr="00CD085F">
        <w:rPr>
          <w:b/>
          <w:bCs/>
          <w:color w:val="0070C0"/>
          <w:sz w:val="18"/>
          <w:szCs w:val="18"/>
        </w:rPr>
        <w:t>xxxxxxxx</w:t>
      </w:r>
      <w:proofErr w:type="spellEnd"/>
      <w:r w:rsidRPr="00CD085F">
        <w:rPr>
          <w:b/>
          <w:bCs/>
          <w:color w:val="0070C0"/>
          <w:sz w:val="18"/>
          <w:szCs w:val="18"/>
        </w:rPr>
        <w:t>-x</w:t>
      </w:r>
      <w:r w:rsidRPr="00CD085F">
        <w:rPr>
          <w:color w:val="0070C0"/>
          <w:sz w:val="18"/>
          <w:szCs w:val="18"/>
        </w:rPr>
        <w:t xml:space="preserve">) (wird mit Zuschlagserteilung zur Verfügung mitgeteilt) enthalten. Rechnungsbegleitende Anhänge zu einer Elektronischen Rechnung sind nur zulässig, wenn sie im </w:t>
      </w:r>
      <w:proofErr w:type="gramStart"/>
      <w:r w:rsidRPr="00CD085F">
        <w:rPr>
          <w:color w:val="0070C0"/>
          <w:sz w:val="18"/>
          <w:szCs w:val="18"/>
        </w:rPr>
        <w:t>PDF-Format</w:t>
      </w:r>
      <w:proofErr w:type="gramEnd"/>
      <w:r w:rsidRPr="00CD085F">
        <w:rPr>
          <w:color w:val="0070C0"/>
          <w:sz w:val="18"/>
          <w:szCs w:val="18"/>
        </w:rPr>
        <w:t xml:space="preserve"> eingereicht werden. Die Deutsche Bundesbank behält sich vor, Rechnungen ohne Bestellnummer an den Rechnungssteller zurückzuweisen.</w:t>
      </w:r>
    </w:p>
    <w:p w14:paraId="621CBAC7" w14:textId="77777777" w:rsidR="00C32CF7" w:rsidRPr="00CD085F" w:rsidRDefault="00C32CF7" w:rsidP="000114A7">
      <w:pPr>
        <w:pStyle w:val="Listenabsatz"/>
        <w:spacing w:before="60" w:after="60"/>
        <w:rPr>
          <w:color w:val="0070C0"/>
          <w:sz w:val="18"/>
          <w:szCs w:val="18"/>
        </w:rPr>
      </w:pPr>
      <w:r w:rsidRPr="00CD085F">
        <w:rPr>
          <w:color w:val="0070C0"/>
          <w:sz w:val="18"/>
          <w:szCs w:val="18"/>
        </w:rPr>
        <w:t>Die 30-tägige Zahlungsfrist gemäß § 286 Abs. 3 S. 1 BGB wird nur bei Eingang einer Elektronischen Rechnung, die die vorstehend genannten Voraussetzungen erfüllt, in Lauf gesetzt.</w:t>
      </w:r>
    </w:p>
    <w:p w14:paraId="0336536A" w14:textId="77777777" w:rsidR="00C32CF7" w:rsidRPr="00CD085F" w:rsidRDefault="00C32CF7" w:rsidP="000114A7">
      <w:pPr>
        <w:pStyle w:val="Listenabsatz"/>
        <w:spacing w:before="60" w:after="60"/>
        <w:rPr>
          <w:color w:val="0070C0"/>
          <w:sz w:val="18"/>
          <w:szCs w:val="18"/>
        </w:rPr>
      </w:pPr>
      <w:r w:rsidRPr="00CD085F">
        <w:rPr>
          <w:color w:val="0070C0"/>
          <w:sz w:val="18"/>
          <w:szCs w:val="18"/>
        </w:rPr>
        <w:t>Bei einem Rechnungsbetrag unter 1.000 Euro netto können die Vertragsparteien von einer elektronischen Rechnungsstellung absehen, wenn dieser Rechnung ein Direktauftrag ohne vorherige Durchführung eines Vergabeverfahrens zugrunde liegt. In diesen Fällen kann die Rechnung per Mail an</w:t>
      </w:r>
      <w:r w:rsidRPr="00CD085F">
        <w:rPr>
          <w:color w:val="0070C0"/>
          <w:sz w:val="18"/>
          <w:szCs w:val="18"/>
        </w:rPr>
        <w:br/>
      </w:r>
      <w:hyperlink r:id="rId13" w:history="1">
        <w:r w:rsidRPr="00CD085F">
          <w:rPr>
            <w:rStyle w:val="Hyperlink"/>
            <w:color w:val="0070C0"/>
            <w:sz w:val="18"/>
            <w:szCs w:val="18"/>
          </w:rPr>
          <w:t>elektronischer-rechnungseingang@bundesbank.de</w:t>
        </w:r>
      </w:hyperlink>
      <w:r w:rsidRPr="00CD085F">
        <w:rPr>
          <w:color w:val="0070C0"/>
          <w:sz w:val="18"/>
          <w:szCs w:val="18"/>
        </w:rPr>
        <w:t> oder postalisch an Deutsche Bundesbank,</w:t>
      </w:r>
      <w:r w:rsidRPr="00CD085F">
        <w:rPr>
          <w:color w:val="0070C0"/>
          <w:sz w:val="18"/>
          <w:szCs w:val="18"/>
        </w:rPr>
        <w:br/>
        <w:t>Buchhaltung Scanstelle, Postfach 57 03 48, 22772 Hamburg gesendet werden</w:t>
      </w:r>
    </w:p>
    <w:p w14:paraId="1F6C319F" w14:textId="77777777" w:rsidR="00E02A0C" w:rsidRPr="00CD085F" w:rsidRDefault="00E02A0C" w:rsidP="00C32CF7">
      <w:pPr>
        <w:pStyle w:val="Listenabsatz"/>
        <w:spacing w:before="60" w:after="60"/>
        <w:ind w:left="431"/>
        <w:rPr>
          <w:color w:val="0070C0"/>
          <w:sz w:val="18"/>
          <w:szCs w:val="18"/>
        </w:rPr>
      </w:pPr>
    </w:p>
    <w:p w14:paraId="00B5009E" w14:textId="77777777" w:rsidR="00E02A0C" w:rsidRPr="00C32CF7" w:rsidRDefault="00E02A0C" w:rsidP="00C32CF7">
      <w:pPr>
        <w:pStyle w:val="Listenabsatz"/>
        <w:spacing w:before="60" w:after="60"/>
        <w:ind w:left="431"/>
        <w:rPr>
          <w:color w:val="0070C0"/>
        </w:rPr>
      </w:pPr>
    </w:p>
    <w:p w14:paraId="477882CC" w14:textId="77777777" w:rsidR="004B54D1" w:rsidRDefault="0034007E">
      <w:pPr>
        <w:pStyle w:val="berschrift1"/>
        <w:keepNext/>
        <w:numPr>
          <w:ilvl w:val="0"/>
          <w:numId w:val="2"/>
        </w:numPr>
      </w:pPr>
      <w:r>
        <w:rPr>
          <w:sz w:val="18"/>
          <w:szCs w:val="18"/>
        </w:rPr>
        <w:t>Service- und Reaktionszeiten*</w:t>
      </w:r>
      <w:bookmarkEnd w:id="20"/>
    </w:p>
    <w:p w14:paraId="753EB049" w14:textId="77777777" w:rsidR="004B54D1" w:rsidRDefault="00FD3911">
      <w:pPr>
        <w:tabs>
          <w:tab w:val="left" w:pos="431"/>
        </w:tabs>
        <w:ind w:left="431" w:hanging="431"/>
      </w:pPr>
      <w:sdt>
        <w:sdtPr>
          <w:id w:val="-128256570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Für die Leistungen gemäß Nummer 3.1 lfd. Nr. _____ werden folgende Service- und Reaktionszeiten* vereinbart:</w:t>
      </w:r>
    </w:p>
    <w:p w14:paraId="00FDDB1B" w14:textId="77777777" w:rsidR="004B54D1" w:rsidRDefault="0034007E">
      <w:pPr>
        <w:pStyle w:val="berschrift2"/>
        <w:keepNext/>
        <w:numPr>
          <w:ilvl w:val="1"/>
          <w:numId w:val="2"/>
        </w:numPr>
      </w:pPr>
      <w:bookmarkStart w:id="21" w:name="_Toc222410067"/>
      <w:r>
        <w:rPr>
          <w:sz w:val="18"/>
          <w:szCs w:val="18"/>
        </w:rPr>
        <w:t>Servicezeiten*</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220"/>
        <w:gridCol w:w="8011"/>
      </w:tblGrid>
      <w:tr w:rsidR="004B54D1" w14:paraId="1FD2B382" w14:textId="77777777" w:rsidTr="00893D00">
        <w:trPr>
          <w:tblHeader/>
        </w:trPr>
        <w:tc>
          <w:tcPr>
            <w:tcW w:w="661" w:type="pct"/>
            <w:shd w:val="solid" w:color="E7E6E6" w:fill="FF0000"/>
          </w:tcPr>
          <w:p w14:paraId="25CB5495" w14:textId="77777777" w:rsidR="004B54D1" w:rsidRDefault="0034007E">
            <w:pPr>
              <w:jc w:val="center"/>
            </w:pPr>
            <w:r>
              <w:rPr>
                <w:sz w:val="18"/>
                <w:szCs w:val="18"/>
              </w:rPr>
              <w:t>Tag</w:t>
            </w:r>
          </w:p>
        </w:tc>
        <w:tc>
          <w:tcPr>
            <w:tcW w:w="4339" w:type="pct"/>
            <w:shd w:val="solid" w:color="E7E6E6" w:fill="FF0000"/>
          </w:tcPr>
          <w:p w14:paraId="04788D55" w14:textId="77777777" w:rsidR="004B54D1" w:rsidRDefault="0034007E">
            <w:pPr>
              <w:jc w:val="center"/>
            </w:pPr>
            <w:r>
              <w:rPr>
                <w:sz w:val="18"/>
                <w:szCs w:val="18"/>
              </w:rPr>
              <w:t>Uhrzeit</w:t>
            </w:r>
          </w:p>
        </w:tc>
      </w:tr>
      <w:tr w:rsidR="004B54D1" w14:paraId="627F15F7" w14:textId="77777777" w:rsidTr="00893D00">
        <w:tc>
          <w:tcPr>
            <w:tcW w:w="661" w:type="pct"/>
          </w:tcPr>
          <w:p w14:paraId="713D5834" w14:textId="5AE50E33" w:rsidR="004B54D1" w:rsidRDefault="0034007E">
            <w:pPr>
              <w:jc w:val="both"/>
            </w:pPr>
            <w:r>
              <w:rPr>
                <w:sz w:val="18"/>
                <w:szCs w:val="18"/>
              </w:rPr>
              <w:t xml:space="preserve">bis </w:t>
            </w:r>
          </w:p>
        </w:tc>
        <w:tc>
          <w:tcPr>
            <w:tcW w:w="4339" w:type="pct"/>
          </w:tcPr>
          <w:p w14:paraId="596DC082" w14:textId="737898BB" w:rsidR="004B54D1" w:rsidRDefault="0034007E" w:rsidP="00560C23">
            <w:pPr>
              <w:jc w:val="both"/>
            </w:pPr>
            <w:proofErr w:type="gramStart"/>
            <w:r>
              <w:rPr>
                <w:sz w:val="18"/>
                <w:szCs w:val="18"/>
              </w:rPr>
              <w:t xml:space="preserve">von </w:t>
            </w:r>
            <w:r w:rsidR="003C4789">
              <w:rPr>
                <w:sz w:val="18"/>
                <w:szCs w:val="18"/>
              </w:rPr>
              <w:t xml:space="preserve"> </w:t>
            </w:r>
            <w:r>
              <w:rPr>
                <w:sz w:val="18"/>
                <w:szCs w:val="18"/>
              </w:rPr>
              <w:t>bis</w:t>
            </w:r>
            <w:proofErr w:type="gramEnd"/>
            <w:r>
              <w:rPr>
                <w:sz w:val="18"/>
                <w:szCs w:val="18"/>
              </w:rPr>
              <w:t xml:space="preserve"> </w:t>
            </w:r>
            <w:r w:rsidRPr="003C4789">
              <w:rPr>
                <w:color w:val="000000" w:themeColor="text1"/>
                <w:sz w:val="18"/>
                <w:szCs w:val="18"/>
              </w:rPr>
              <w:t>Uhr</w:t>
            </w:r>
          </w:p>
        </w:tc>
      </w:tr>
      <w:tr w:rsidR="004B54D1" w14:paraId="5BB4AF5D" w14:textId="77777777" w:rsidTr="00893D00">
        <w:tc>
          <w:tcPr>
            <w:tcW w:w="661" w:type="pct"/>
          </w:tcPr>
          <w:p w14:paraId="407A7D4C" w14:textId="77777777" w:rsidR="004B54D1" w:rsidRDefault="0034007E">
            <w:pPr>
              <w:jc w:val="both"/>
            </w:pPr>
            <w:r>
              <w:rPr>
                <w:sz w:val="18"/>
                <w:szCs w:val="18"/>
              </w:rPr>
              <w:t>An Sonntagen</w:t>
            </w:r>
          </w:p>
        </w:tc>
        <w:tc>
          <w:tcPr>
            <w:tcW w:w="4339" w:type="pct"/>
          </w:tcPr>
          <w:p w14:paraId="36259AE9" w14:textId="77777777" w:rsidR="004B54D1" w:rsidRDefault="0034007E">
            <w:pPr>
              <w:jc w:val="both"/>
            </w:pPr>
            <w:r>
              <w:rPr>
                <w:sz w:val="18"/>
                <w:szCs w:val="18"/>
              </w:rPr>
              <w:t>von _____ bis _____ Uhr</w:t>
            </w:r>
          </w:p>
        </w:tc>
      </w:tr>
      <w:tr w:rsidR="004B54D1" w14:paraId="4E27E8C2" w14:textId="77777777" w:rsidTr="00893D00">
        <w:tc>
          <w:tcPr>
            <w:tcW w:w="661" w:type="pct"/>
          </w:tcPr>
          <w:p w14:paraId="3DB87101" w14:textId="77777777" w:rsidR="004B54D1" w:rsidRDefault="0034007E">
            <w:pPr>
              <w:jc w:val="both"/>
            </w:pPr>
            <w:r>
              <w:rPr>
                <w:sz w:val="18"/>
                <w:szCs w:val="18"/>
              </w:rPr>
              <w:t>An Feiertagen</w:t>
            </w:r>
          </w:p>
        </w:tc>
        <w:tc>
          <w:tcPr>
            <w:tcW w:w="4339" w:type="pct"/>
          </w:tcPr>
          <w:p w14:paraId="67D4149E" w14:textId="77777777" w:rsidR="004B54D1" w:rsidRDefault="0034007E">
            <w:pPr>
              <w:jc w:val="both"/>
            </w:pPr>
            <w:r>
              <w:rPr>
                <w:sz w:val="18"/>
                <w:szCs w:val="18"/>
              </w:rPr>
              <w:t>von _____ bis _____ Uhr</w:t>
            </w:r>
          </w:p>
        </w:tc>
      </w:tr>
    </w:tbl>
    <w:p w14:paraId="200121B1" w14:textId="77777777" w:rsidR="004B54D1" w:rsidRDefault="00FD3911">
      <w:pPr>
        <w:tabs>
          <w:tab w:val="left" w:pos="431"/>
        </w:tabs>
        <w:ind w:left="431" w:hanging="431"/>
      </w:pPr>
      <w:sdt>
        <w:sdtPr>
          <w:id w:val="-207288020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Weitere Vereinbarungen zu Servicezeiten* gemäß Anlage Nr. _____.</w:t>
      </w:r>
    </w:p>
    <w:p w14:paraId="66764BC1" w14:textId="77777777" w:rsidR="004B54D1" w:rsidRDefault="004B54D1">
      <w:pPr>
        <w:tabs>
          <w:tab w:val="left" w:pos="431"/>
        </w:tabs>
        <w:ind w:left="863" w:hanging="431"/>
      </w:pPr>
    </w:p>
    <w:p w14:paraId="63451DC0" w14:textId="77777777" w:rsidR="004B54D1" w:rsidRDefault="0034007E">
      <w:pPr>
        <w:pStyle w:val="berschrift2"/>
        <w:keepNext/>
        <w:numPr>
          <w:ilvl w:val="1"/>
          <w:numId w:val="2"/>
        </w:numPr>
      </w:pPr>
      <w:bookmarkStart w:id="22" w:name="_Toc222410068"/>
      <w:r>
        <w:rPr>
          <w:sz w:val="18"/>
          <w:szCs w:val="18"/>
        </w:rPr>
        <w:t>Reaktionszeiten*</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731"/>
        <w:gridCol w:w="2355"/>
        <w:gridCol w:w="4145"/>
      </w:tblGrid>
      <w:tr w:rsidR="004B54D1" w14:paraId="7B21FD09" w14:textId="77777777">
        <w:trPr>
          <w:tblHeader/>
        </w:trPr>
        <w:tc>
          <w:tcPr>
            <w:tcW w:w="1450" w:type="pct"/>
            <w:shd w:val="solid" w:color="E7E6E6" w:fill="FF0000"/>
          </w:tcPr>
          <w:p w14:paraId="6D934B81" w14:textId="77777777" w:rsidR="004B54D1" w:rsidRDefault="0034007E">
            <w:pPr>
              <w:jc w:val="center"/>
            </w:pPr>
            <w:r>
              <w:rPr>
                <w:sz w:val="18"/>
                <w:szCs w:val="18"/>
              </w:rPr>
              <w:t>Leistung gemäß Nummer 3.1</w:t>
            </w:r>
          </w:p>
        </w:tc>
        <w:tc>
          <w:tcPr>
            <w:tcW w:w="1250" w:type="pct"/>
            <w:shd w:val="solid" w:color="E7E6E6" w:fill="FF0000"/>
          </w:tcPr>
          <w:p w14:paraId="46C47E43" w14:textId="77777777" w:rsidR="004B54D1" w:rsidRDefault="0034007E">
            <w:pPr>
              <w:jc w:val="center"/>
            </w:pPr>
            <w:r>
              <w:rPr>
                <w:sz w:val="18"/>
                <w:szCs w:val="18"/>
              </w:rPr>
              <w:t>Anlass/Problemkategorie</w:t>
            </w:r>
          </w:p>
        </w:tc>
        <w:tc>
          <w:tcPr>
            <w:tcW w:w="2200" w:type="pct"/>
            <w:shd w:val="solid" w:color="E7E6E6" w:fill="FF0000"/>
          </w:tcPr>
          <w:p w14:paraId="7B2CA77A" w14:textId="77777777" w:rsidR="004B54D1" w:rsidRDefault="0034007E">
            <w:pPr>
              <w:jc w:val="center"/>
            </w:pPr>
            <w:r>
              <w:rPr>
                <w:sz w:val="18"/>
                <w:szCs w:val="18"/>
              </w:rPr>
              <w:t>Reaktionszeit*</w:t>
            </w:r>
            <w:r>
              <w:rPr>
                <w:sz w:val="18"/>
                <w:szCs w:val="18"/>
              </w:rPr>
              <w:br/>
              <w:t>in Stunden</w:t>
            </w:r>
          </w:p>
        </w:tc>
      </w:tr>
      <w:tr w:rsidR="004B54D1" w14:paraId="5270EB41" w14:textId="77777777">
        <w:tc>
          <w:tcPr>
            <w:tcW w:w="1450" w:type="pct"/>
          </w:tcPr>
          <w:p w14:paraId="61F53D13" w14:textId="77777777" w:rsidR="004B54D1" w:rsidRDefault="004B54D1">
            <w:pPr>
              <w:jc w:val="both"/>
            </w:pPr>
          </w:p>
        </w:tc>
        <w:tc>
          <w:tcPr>
            <w:tcW w:w="1250" w:type="pct"/>
          </w:tcPr>
          <w:p w14:paraId="1834F705" w14:textId="77777777" w:rsidR="004B54D1" w:rsidRDefault="004B54D1">
            <w:pPr>
              <w:jc w:val="both"/>
            </w:pPr>
          </w:p>
        </w:tc>
        <w:tc>
          <w:tcPr>
            <w:tcW w:w="2200" w:type="pct"/>
          </w:tcPr>
          <w:p w14:paraId="42F52A9F" w14:textId="77777777" w:rsidR="004B54D1" w:rsidRDefault="004B54D1">
            <w:pPr>
              <w:jc w:val="both"/>
            </w:pPr>
          </w:p>
        </w:tc>
      </w:tr>
    </w:tbl>
    <w:p w14:paraId="50FE001E" w14:textId="77777777" w:rsidR="004B54D1" w:rsidRDefault="004B54D1"/>
    <w:p w14:paraId="3B576121" w14:textId="06354C0C" w:rsidR="004B54D1" w:rsidRDefault="00FD3911">
      <w:pPr>
        <w:tabs>
          <w:tab w:val="left" w:pos="431"/>
        </w:tabs>
        <w:ind w:left="431" w:hanging="431"/>
      </w:pPr>
      <w:sdt>
        <w:sdtPr>
          <w:rPr>
            <w:color w:val="0070C0"/>
          </w:rPr>
          <w:id w:val="918293407"/>
          <w14:checkbox>
            <w14:checked w14:val="1"/>
            <w14:checkedState w14:val="2612" w14:font="MS Gothic"/>
            <w14:uncheckedState w14:val="2610" w14:font="MS Gothic"/>
          </w14:checkbox>
        </w:sdtPr>
        <w:sdtEndPr/>
        <w:sdtContent>
          <w:r w:rsidR="00F446EA" w:rsidRPr="00F446EA">
            <w:rPr>
              <w:rFonts w:ascii="MS Gothic" w:eastAsia="MS Gothic" w:hAnsi="MS Gothic" w:hint="eastAsia"/>
              <w:color w:val="0070C0"/>
            </w:rPr>
            <w:t>☒</w:t>
          </w:r>
        </w:sdtContent>
      </w:sdt>
      <w:r w:rsidR="0034007E">
        <w:tab/>
      </w:r>
      <w:r w:rsidR="0034007E">
        <w:rPr>
          <w:sz w:val="18"/>
          <w:szCs w:val="18"/>
        </w:rPr>
        <w:t xml:space="preserve">Die Reaktionszeiten* werden in Anlage Nr. </w:t>
      </w:r>
      <w:r w:rsidR="00F446EA" w:rsidRPr="00F446EA">
        <w:rPr>
          <w:color w:val="0070C0"/>
          <w:sz w:val="18"/>
          <w:szCs w:val="18"/>
        </w:rPr>
        <w:t>1_</w:t>
      </w:r>
      <w:proofErr w:type="gramStart"/>
      <w:r w:rsidR="00F446EA" w:rsidRPr="00F446EA">
        <w:rPr>
          <w:color w:val="0070C0"/>
          <w:sz w:val="18"/>
          <w:szCs w:val="18"/>
        </w:rPr>
        <w:t>Leistungsbeschreibung</w:t>
      </w:r>
      <w:proofErr w:type="gramEnd"/>
      <w:r w:rsidR="00F446EA" w:rsidRPr="00F446EA">
        <w:rPr>
          <w:color w:val="0070C0"/>
          <w:sz w:val="18"/>
          <w:szCs w:val="18"/>
        </w:rPr>
        <w:t xml:space="preserve"> </w:t>
      </w:r>
      <w:r w:rsidR="005C59C1" w:rsidRPr="004646BC">
        <w:rPr>
          <w:color w:val="0070C0"/>
          <w:sz w:val="18"/>
          <w:szCs w:val="18"/>
        </w:rPr>
        <w:t xml:space="preserve">Kapitel </w:t>
      </w:r>
      <w:r w:rsidR="00DF640D" w:rsidRPr="004646BC">
        <w:rPr>
          <w:color w:val="0070C0"/>
          <w:sz w:val="18"/>
          <w:szCs w:val="18"/>
        </w:rPr>
        <w:t>5.7.1</w:t>
      </w:r>
      <w:r w:rsidR="0034007E" w:rsidRPr="004646BC">
        <w:rPr>
          <w:color w:val="0070C0"/>
          <w:sz w:val="18"/>
          <w:szCs w:val="18"/>
        </w:rPr>
        <w:t xml:space="preserve"> </w:t>
      </w:r>
      <w:r w:rsidR="0034007E" w:rsidRPr="004646BC">
        <w:rPr>
          <w:sz w:val="18"/>
          <w:szCs w:val="18"/>
        </w:rPr>
        <w:t>festgelegt</w:t>
      </w:r>
      <w:r w:rsidR="0034007E">
        <w:rPr>
          <w:sz w:val="18"/>
          <w:szCs w:val="18"/>
        </w:rPr>
        <w:t>.</w:t>
      </w:r>
    </w:p>
    <w:p w14:paraId="22360DDA" w14:textId="77777777" w:rsidR="004B54D1" w:rsidRDefault="0034007E">
      <w:pPr>
        <w:jc w:val="both"/>
      </w:pPr>
      <w:r>
        <w:rPr>
          <w:sz w:val="18"/>
          <w:szCs w:val="18"/>
        </w:rPr>
        <w:t xml:space="preserve"> </w:t>
      </w:r>
    </w:p>
    <w:p w14:paraId="0EBE1607" w14:textId="77777777" w:rsidR="004B54D1" w:rsidRDefault="0034007E">
      <w:r>
        <w:rPr>
          <w:sz w:val="18"/>
          <w:szCs w:val="18"/>
        </w:rPr>
        <w:t>Reaktionszeiten* beginnen ausschließlich mit Zugang der entsprechenden Meldung oder dem Eintritt des vereinbarten Ereignisses während der vereinbarten Servicezeiten* und laufen ausschließlich während der vereinbarten Servicezeiten*.</w:t>
      </w:r>
    </w:p>
    <w:p w14:paraId="2D5FB601" w14:textId="77777777" w:rsidR="004B54D1" w:rsidRDefault="0034007E">
      <w:pPr>
        <w:rPr>
          <w:sz w:val="18"/>
          <w:szCs w:val="18"/>
        </w:rPr>
      </w:pPr>
      <w:r>
        <w:rPr>
          <w:sz w:val="18"/>
          <w:szCs w:val="18"/>
        </w:rPr>
        <w:t>Ergänzend können in Nummer 12 für die Nichteinhaltung der o.g. Zeiten Vertragsstrafen vereinbart werden.</w:t>
      </w:r>
    </w:p>
    <w:p w14:paraId="66B7AD7A" w14:textId="387B5DBF" w:rsidR="00B11751" w:rsidRPr="006F65F6" w:rsidRDefault="00B11751" w:rsidP="00B11751">
      <w:pPr>
        <w:pStyle w:val="berschrift2"/>
        <w:keepNext/>
        <w:numPr>
          <w:ilvl w:val="1"/>
          <w:numId w:val="2"/>
        </w:numPr>
        <w:rPr>
          <w:color w:val="0070C0"/>
          <w:sz w:val="18"/>
          <w:szCs w:val="18"/>
        </w:rPr>
      </w:pPr>
      <w:proofErr w:type="spellStart"/>
      <w:r w:rsidRPr="006F65F6">
        <w:rPr>
          <w:color w:val="0070C0"/>
          <w:sz w:val="18"/>
          <w:szCs w:val="18"/>
        </w:rPr>
        <w:t>Incident</w:t>
      </w:r>
      <w:proofErr w:type="spellEnd"/>
      <w:r w:rsidRPr="006F65F6">
        <w:rPr>
          <w:color w:val="0070C0"/>
          <w:sz w:val="18"/>
          <w:szCs w:val="18"/>
        </w:rPr>
        <w:t>-Lösungszeiten</w:t>
      </w:r>
    </w:p>
    <w:p w14:paraId="6CC08142" w14:textId="68DD8A99" w:rsidR="00B11751" w:rsidRPr="006F65F6" w:rsidRDefault="00FD3911" w:rsidP="00B11751">
      <w:pPr>
        <w:tabs>
          <w:tab w:val="left" w:pos="431"/>
        </w:tabs>
        <w:rPr>
          <w:color w:val="0070C0"/>
        </w:rPr>
      </w:pPr>
      <w:sdt>
        <w:sdtPr>
          <w:rPr>
            <w:rFonts w:ascii="MS Gothic" w:eastAsia="MS Gothic" w:hAnsi="MS Gothic"/>
            <w:color w:val="0070C0"/>
          </w:rPr>
          <w:id w:val="-1780712145"/>
          <w14:checkbox>
            <w14:checked w14:val="1"/>
            <w14:checkedState w14:val="2612" w14:font="MS Gothic"/>
            <w14:uncheckedState w14:val="2610" w14:font="MS Gothic"/>
          </w14:checkbox>
        </w:sdtPr>
        <w:sdtEndPr/>
        <w:sdtContent>
          <w:r w:rsidR="00B11751" w:rsidRPr="006F65F6">
            <w:rPr>
              <w:rFonts w:ascii="MS Gothic" w:eastAsia="MS Gothic" w:hAnsi="MS Gothic" w:hint="eastAsia"/>
              <w:color w:val="0070C0"/>
            </w:rPr>
            <w:t>☒</w:t>
          </w:r>
        </w:sdtContent>
      </w:sdt>
      <w:r w:rsidR="00B11751" w:rsidRPr="006F65F6">
        <w:rPr>
          <w:color w:val="0070C0"/>
        </w:rPr>
        <w:tab/>
      </w:r>
      <w:r w:rsidR="00B11751" w:rsidRPr="006F65F6">
        <w:rPr>
          <w:color w:val="0070C0"/>
          <w:sz w:val="18"/>
          <w:szCs w:val="18"/>
        </w:rPr>
        <w:t xml:space="preserve">Die </w:t>
      </w:r>
      <w:proofErr w:type="spellStart"/>
      <w:r w:rsidR="00B11751" w:rsidRPr="006F65F6">
        <w:rPr>
          <w:color w:val="0070C0"/>
          <w:sz w:val="18"/>
          <w:szCs w:val="18"/>
        </w:rPr>
        <w:t>Incident</w:t>
      </w:r>
      <w:proofErr w:type="spellEnd"/>
      <w:r w:rsidR="00B11751" w:rsidRPr="006F65F6">
        <w:rPr>
          <w:color w:val="0070C0"/>
          <w:sz w:val="18"/>
          <w:szCs w:val="18"/>
        </w:rPr>
        <w:t>-Lösungszeiten werden in Anlage Nr. 1_</w:t>
      </w:r>
      <w:proofErr w:type="gramStart"/>
      <w:r w:rsidR="00B11751" w:rsidRPr="006F65F6">
        <w:rPr>
          <w:color w:val="0070C0"/>
          <w:sz w:val="18"/>
          <w:szCs w:val="18"/>
        </w:rPr>
        <w:t>Leistungsbeschreibung</w:t>
      </w:r>
      <w:proofErr w:type="gramEnd"/>
      <w:r w:rsidR="00B11751" w:rsidRPr="006F65F6">
        <w:rPr>
          <w:color w:val="0070C0"/>
          <w:sz w:val="18"/>
          <w:szCs w:val="18"/>
        </w:rPr>
        <w:t xml:space="preserve"> </w:t>
      </w:r>
      <w:r w:rsidR="00B11751" w:rsidRPr="004646BC">
        <w:rPr>
          <w:color w:val="0070C0"/>
          <w:sz w:val="18"/>
          <w:szCs w:val="18"/>
        </w:rPr>
        <w:t xml:space="preserve">Kapitel </w:t>
      </w:r>
      <w:r w:rsidR="00DF640D" w:rsidRPr="004646BC">
        <w:rPr>
          <w:color w:val="0070C0"/>
          <w:sz w:val="18"/>
          <w:szCs w:val="18"/>
        </w:rPr>
        <w:t>5.7.2</w:t>
      </w:r>
      <w:r w:rsidR="00B11751" w:rsidRPr="006F65F6">
        <w:rPr>
          <w:color w:val="0070C0"/>
          <w:sz w:val="18"/>
          <w:szCs w:val="18"/>
        </w:rPr>
        <w:t xml:space="preserve"> festgelegt.</w:t>
      </w:r>
    </w:p>
    <w:p w14:paraId="210B55FD" w14:textId="77777777" w:rsidR="00B11751" w:rsidRPr="00B11751" w:rsidRDefault="00B11751" w:rsidP="00B11751"/>
    <w:p w14:paraId="4BD60553" w14:textId="77777777" w:rsidR="004B54D1" w:rsidRDefault="0034007E">
      <w:pPr>
        <w:pStyle w:val="berschrift1"/>
        <w:keepNext/>
        <w:numPr>
          <w:ilvl w:val="0"/>
          <w:numId w:val="2"/>
        </w:numPr>
      </w:pPr>
      <w:bookmarkStart w:id="23" w:name="_Toc222410069"/>
      <w:r>
        <w:rPr>
          <w:sz w:val="18"/>
          <w:szCs w:val="18"/>
        </w:rPr>
        <w:t>Ansprechpartner</w:t>
      </w:r>
      <w:bookmarkEnd w:id="23"/>
    </w:p>
    <w:p w14:paraId="6C972D7F" w14:textId="77777777" w:rsidR="004B54D1" w:rsidRDefault="0034007E">
      <w:r>
        <w:rPr>
          <w:sz w:val="18"/>
          <w:szCs w:val="18"/>
        </w:rPr>
        <w:t>Ansprechpartner des Auftraggebers (Name, Adresse, Abteilung, Telefon, Fax, E-Mail):</w:t>
      </w:r>
    </w:p>
    <w:p w14:paraId="7EB95400" w14:textId="0AA61666" w:rsidR="004B54D1" w:rsidRPr="003C5E54" w:rsidRDefault="0034007E">
      <w:pPr>
        <w:rPr>
          <w:color w:val="0070C0"/>
        </w:rPr>
      </w:pPr>
      <w:proofErr w:type="gramStart"/>
      <w:r w:rsidRPr="003C5E54">
        <w:rPr>
          <w:color w:val="0070C0"/>
          <w:sz w:val="18"/>
          <w:szCs w:val="18"/>
        </w:rPr>
        <w:t>_</w:t>
      </w:r>
      <w:r w:rsidR="003C5E54" w:rsidRPr="003C5E54">
        <w:rPr>
          <w:color w:val="0070C0"/>
          <w:sz w:val="18"/>
          <w:szCs w:val="18"/>
        </w:rPr>
        <w:t>[</w:t>
      </w:r>
      <w:proofErr w:type="gramEnd"/>
      <w:r w:rsidR="003C5E54" w:rsidRPr="003C5E54">
        <w:rPr>
          <w:color w:val="0070C0"/>
          <w:sz w:val="18"/>
          <w:szCs w:val="18"/>
        </w:rPr>
        <w:t xml:space="preserve">wird mit Zuschlag bekannt </w:t>
      </w:r>
      <w:proofErr w:type="gramStart"/>
      <w:r w:rsidR="003C5E54" w:rsidRPr="003C5E54">
        <w:rPr>
          <w:color w:val="0070C0"/>
          <w:sz w:val="18"/>
          <w:szCs w:val="18"/>
        </w:rPr>
        <w:t>gegeben]</w:t>
      </w:r>
      <w:r w:rsidRPr="003C5E54">
        <w:rPr>
          <w:color w:val="0070C0"/>
          <w:sz w:val="18"/>
          <w:szCs w:val="18"/>
        </w:rPr>
        <w:t>_</w:t>
      </w:r>
      <w:proofErr w:type="gramEnd"/>
      <w:r w:rsidRPr="003C5E54">
        <w:rPr>
          <w:color w:val="0070C0"/>
          <w:sz w:val="18"/>
          <w:szCs w:val="18"/>
        </w:rPr>
        <w:t>___</w:t>
      </w:r>
    </w:p>
    <w:p w14:paraId="26D86F60" w14:textId="77777777" w:rsidR="004B54D1" w:rsidRDefault="0034007E">
      <w:r>
        <w:rPr>
          <w:sz w:val="18"/>
          <w:szCs w:val="18"/>
        </w:rPr>
        <w:t>Ansprechpartner des Auftragnehmers (Name, Adresse, Abteilung, Telefon, Fax, E-Mail):</w:t>
      </w:r>
    </w:p>
    <w:sdt>
      <w:sdtPr>
        <w:rPr>
          <w:color w:val="0070C0"/>
          <w:sz w:val="18"/>
          <w:szCs w:val="18"/>
        </w:rPr>
        <w:id w:val="-507360400"/>
        <w:placeholder>
          <w:docPart w:val="DefaultPlaceholder_-1854013440"/>
        </w:placeholder>
      </w:sdtPr>
      <w:sdtEndPr>
        <w:rPr>
          <w:color w:val="auto"/>
        </w:rPr>
      </w:sdtEndPr>
      <w:sdtContent>
        <w:permStart w:id="721236625" w:edGrp="everyone" w:displacedByCustomXml="prev"/>
        <w:p w14:paraId="58357497" w14:textId="0CA6AA5A" w:rsidR="004B54D1" w:rsidRPr="007E4FB0" w:rsidRDefault="0034007E">
          <w:pPr>
            <w:rPr>
              <w:sz w:val="18"/>
              <w:szCs w:val="18"/>
            </w:rPr>
          </w:pPr>
          <w:r w:rsidRPr="007E4FB0">
            <w:rPr>
              <w:sz w:val="18"/>
              <w:szCs w:val="18"/>
            </w:rPr>
            <w:t>_____</w:t>
          </w:r>
        </w:p>
      </w:sdtContent>
    </w:sdt>
    <w:permEnd w:id="721236625"/>
    <w:p w14:paraId="72DC05B7" w14:textId="77777777" w:rsidR="00F72716" w:rsidRPr="00D57E03" w:rsidRDefault="00F72716" w:rsidP="00F72716">
      <w:pPr>
        <w:tabs>
          <w:tab w:val="left" w:pos="431"/>
        </w:tabs>
        <w:ind w:left="431" w:hanging="431"/>
        <w:rPr>
          <w:color w:val="0070C0"/>
          <w:sz w:val="18"/>
          <w:szCs w:val="18"/>
          <w:u w:val="single"/>
        </w:rPr>
      </w:pPr>
      <w:r w:rsidRPr="00D57E03">
        <w:rPr>
          <w:color w:val="0070C0"/>
          <w:sz w:val="18"/>
          <w:szCs w:val="18"/>
          <w:u w:val="single"/>
        </w:rPr>
        <w:t>Koordination</w:t>
      </w:r>
    </w:p>
    <w:p w14:paraId="24940806" w14:textId="764F28EA" w:rsidR="00F72716" w:rsidRPr="00DF6E6C" w:rsidRDefault="00E2144C">
      <w:pPr>
        <w:rPr>
          <w:color w:val="0070C0"/>
          <w:sz w:val="18"/>
          <w:szCs w:val="18"/>
        </w:rPr>
      </w:pPr>
      <w:r w:rsidRPr="00DF6E6C">
        <w:rPr>
          <w:color w:val="0070C0"/>
          <w:sz w:val="18"/>
          <w:szCs w:val="18"/>
        </w:rPr>
        <w:t>Die Steuerung und Koordination des Ressourceneinsatzes erfolgen</w:t>
      </w:r>
      <w:r w:rsidR="002D49A6" w:rsidRPr="00DF6E6C">
        <w:rPr>
          <w:color w:val="0070C0"/>
          <w:sz w:val="18"/>
          <w:szCs w:val="18"/>
        </w:rPr>
        <w:t xml:space="preserve"> gemä</w:t>
      </w:r>
      <w:r w:rsidR="007E536B" w:rsidRPr="00DF6E6C">
        <w:rPr>
          <w:color w:val="0070C0"/>
          <w:sz w:val="18"/>
          <w:szCs w:val="18"/>
        </w:rPr>
        <w:t>ß Anlage 1_</w:t>
      </w:r>
      <w:proofErr w:type="gramStart"/>
      <w:r w:rsidR="007E536B" w:rsidRPr="00DF6E6C">
        <w:rPr>
          <w:color w:val="0070C0"/>
          <w:sz w:val="18"/>
          <w:szCs w:val="18"/>
        </w:rPr>
        <w:t>Leistungsbeschreibung</w:t>
      </w:r>
      <w:proofErr w:type="gramEnd"/>
      <w:r w:rsidR="007E536B" w:rsidRPr="00DF6E6C">
        <w:rPr>
          <w:color w:val="0070C0"/>
          <w:sz w:val="18"/>
          <w:szCs w:val="18"/>
        </w:rPr>
        <w:t xml:space="preserve"> </w:t>
      </w:r>
      <w:r w:rsidR="007E536B" w:rsidRPr="004646BC">
        <w:rPr>
          <w:color w:val="0070C0"/>
          <w:sz w:val="18"/>
          <w:szCs w:val="18"/>
        </w:rPr>
        <w:t>Kapitel 6.2.</w:t>
      </w:r>
    </w:p>
    <w:p w14:paraId="15C69FF9" w14:textId="77777777" w:rsidR="004B54D1" w:rsidRDefault="0034007E">
      <w:pPr>
        <w:pStyle w:val="berschrift1"/>
        <w:keepNext/>
        <w:numPr>
          <w:ilvl w:val="0"/>
          <w:numId w:val="2"/>
        </w:numPr>
      </w:pPr>
      <w:bookmarkStart w:id="24" w:name="_Toc222410070"/>
      <w:r>
        <w:rPr>
          <w:sz w:val="18"/>
          <w:szCs w:val="18"/>
        </w:rPr>
        <w:lastRenderedPageBreak/>
        <w:t>Besondere Anforderungen an Mitarbeiter des Auftragnehmers</w:t>
      </w:r>
      <w:bookmarkEnd w:id="24"/>
    </w:p>
    <w:p w14:paraId="7FF3C222" w14:textId="77777777" w:rsidR="004B54D1" w:rsidRDefault="00FD3911">
      <w:pPr>
        <w:tabs>
          <w:tab w:val="left" w:pos="431"/>
        </w:tabs>
        <w:ind w:left="431" w:hanging="431"/>
      </w:pPr>
      <w:sdt>
        <w:sdtPr>
          <w:id w:val="340138783"/>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442"/>
        <w:gridCol w:w="1511"/>
        <w:gridCol w:w="1693"/>
        <w:gridCol w:w="1982"/>
        <w:gridCol w:w="2182"/>
      </w:tblGrid>
      <w:tr w:rsidR="004B54D1" w14:paraId="0F3B95FC" w14:textId="77777777">
        <w:trPr>
          <w:tblHeader/>
        </w:trPr>
        <w:tc>
          <w:tcPr>
            <w:tcW w:w="300" w:type="pct"/>
            <w:shd w:val="solid" w:color="E7E6E6" w:fill="FF0000"/>
          </w:tcPr>
          <w:p w14:paraId="456B98C6" w14:textId="77777777" w:rsidR="004B54D1" w:rsidRDefault="0034007E">
            <w:pPr>
              <w:jc w:val="center"/>
            </w:pPr>
            <w:r>
              <w:rPr>
                <w:sz w:val="18"/>
                <w:szCs w:val="18"/>
              </w:rPr>
              <w:t>Lfd. Nr.</w:t>
            </w:r>
          </w:p>
        </w:tc>
        <w:tc>
          <w:tcPr>
            <w:tcW w:w="1000" w:type="pct"/>
            <w:shd w:val="solid" w:color="E7E6E6" w:fill="FF0000"/>
          </w:tcPr>
          <w:p w14:paraId="4BD0B8AC" w14:textId="77777777" w:rsidR="004B54D1" w:rsidRDefault="0034007E">
            <w:pPr>
              <w:jc w:val="center"/>
            </w:pPr>
            <w:r>
              <w:rPr>
                <w:sz w:val="18"/>
                <w:szCs w:val="18"/>
              </w:rPr>
              <w:t>Position</w:t>
            </w:r>
          </w:p>
        </w:tc>
        <w:tc>
          <w:tcPr>
            <w:tcW w:w="750" w:type="pct"/>
            <w:shd w:val="solid" w:color="E7E6E6" w:fill="FF0000"/>
          </w:tcPr>
          <w:p w14:paraId="21498909" w14:textId="77777777" w:rsidR="004B54D1" w:rsidRDefault="0034007E">
            <w:pPr>
              <w:jc w:val="center"/>
            </w:pPr>
            <w:r>
              <w:rPr>
                <w:sz w:val="18"/>
                <w:szCs w:val="18"/>
              </w:rPr>
              <w:t>Schlüsselposition gemäß Ziffer 8.3 EVB-IT Dienstleistungs-AGB</w:t>
            </w:r>
          </w:p>
          <w:p w14:paraId="1D1ADCFD" w14:textId="77777777" w:rsidR="004B54D1" w:rsidRDefault="0034007E">
            <w:pPr>
              <w:jc w:val="center"/>
            </w:pPr>
            <w:r>
              <w:rPr>
                <w:sz w:val="18"/>
                <w:szCs w:val="18"/>
              </w:rPr>
              <w:t>(ja/nein)</w:t>
            </w:r>
          </w:p>
        </w:tc>
        <w:tc>
          <w:tcPr>
            <w:tcW w:w="1050" w:type="pct"/>
            <w:shd w:val="solid" w:color="E7E6E6" w:fill="FF0000"/>
          </w:tcPr>
          <w:p w14:paraId="2A9C8AA9" w14:textId="77777777" w:rsidR="004B54D1" w:rsidRDefault="0034007E">
            <w:pPr>
              <w:jc w:val="center"/>
            </w:pPr>
            <w:r>
              <w:rPr>
                <w:sz w:val="18"/>
                <w:szCs w:val="18"/>
              </w:rPr>
              <w:t>Fachliche Qualifikation</w:t>
            </w:r>
          </w:p>
        </w:tc>
        <w:tc>
          <w:tcPr>
            <w:tcW w:w="650" w:type="pct"/>
            <w:shd w:val="solid" w:color="E7E6E6" w:fill="FF0000"/>
          </w:tcPr>
          <w:p w14:paraId="52804A70" w14:textId="77777777" w:rsidR="004B54D1" w:rsidRDefault="0034007E">
            <w:pPr>
              <w:jc w:val="center"/>
            </w:pPr>
            <w:r>
              <w:rPr>
                <w:sz w:val="18"/>
                <w:szCs w:val="18"/>
              </w:rPr>
              <w:t xml:space="preserve">Sicherheitsüberprüfung </w:t>
            </w:r>
            <w:r>
              <w:rPr>
                <w:sz w:val="18"/>
                <w:szCs w:val="18"/>
              </w:rPr>
              <w:br/>
              <w:t xml:space="preserve">Ü 1, 2 oder 3 </w:t>
            </w:r>
            <w:r>
              <w:rPr>
                <w:sz w:val="18"/>
                <w:szCs w:val="18"/>
                <w:vertAlign w:val="superscript"/>
              </w:rPr>
              <w:t>1</w:t>
            </w:r>
          </w:p>
        </w:tc>
        <w:tc>
          <w:tcPr>
            <w:tcW w:w="1100" w:type="pct"/>
            <w:shd w:val="solid" w:color="E7E6E6" w:fill="FF0000"/>
          </w:tcPr>
          <w:p w14:paraId="1EB48ABF" w14:textId="77777777" w:rsidR="004B54D1" w:rsidRDefault="0034007E">
            <w:r>
              <w:rPr>
                <w:sz w:val="18"/>
                <w:szCs w:val="18"/>
              </w:rPr>
              <w:t>Sonstige Anforderungen, z. B. weitere Sicherheitsanforderungen</w:t>
            </w:r>
          </w:p>
        </w:tc>
      </w:tr>
      <w:tr w:rsidR="004B54D1" w14:paraId="429F31B2" w14:textId="77777777">
        <w:tc>
          <w:tcPr>
            <w:tcW w:w="300" w:type="pct"/>
          </w:tcPr>
          <w:p w14:paraId="7BF59ACB" w14:textId="77777777" w:rsidR="004B54D1" w:rsidRDefault="004B54D1"/>
        </w:tc>
        <w:tc>
          <w:tcPr>
            <w:tcW w:w="1000" w:type="pct"/>
          </w:tcPr>
          <w:p w14:paraId="18404B12" w14:textId="77777777" w:rsidR="004B54D1" w:rsidRDefault="004B54D1"/>
        </w:tc>
        <w:tc>
          <w:tcPr>
            <w:tcW w:w="750" w:type="pct"/>
          </w:tcPr>
          <w:p w14:paraId="758CA59C" w14:textId="77777777" w:rsidR="004B54D1" w:rsidRDefault="004B54D1"/>
        </w:tc>
        <w:tc>
          <w:tcPr>
            <w:tcW w:w="1050" w:type="pct"/>
          </w:tcPr>
          <w:p w14:paraId="2FBA5B17" w14:textId="77777777" w:rsidR="004B54D1" w:rsidRDefault="004B54D1"/>
        </w:tc>
        <w:tc>
          <w:tcPr>
            <w:tcW w:w="650" w:type="pct"/>
          </w:tcPr>
          <w:p w14:paraId="1B45604B" w14:textId="77777777" w:rsidR="004B54D1" w:rsidRDefault="004B54D1"/>
        </w:tc>
        <w:tc>
          <w:tcPr>
            <w:tcW w:w="1100" w:type="pct"/>
          </w:tcPr>
          <w:p w14:paraId="4F8BD60B" w14:textId="77777777" w:rsidR="004B54D1" w:rsidRDefault="004B54D1"/>
        </w:tc>
      </w:tr>
    </w:tbl>
    <w:p w14:paraId="7042615D" w14:textId="77777777" w:rsidR="004B54D1" w:rsidRDefault="0034007E">
      <w:r>
        <w:rPr>
          <w:sz w:val="18"/>
          <w:szCs w:val="18"/>
          <w:vertAlign w:val="superscript"/>
        </w:rPr>
        <w:t>1</w:t>
      </w:r>
      <w:r>
        <w:rPr>
          <w:sz w:val="18"/>
          <w:szCs w:val="18"/>
        </w:rPr>
        <w:t xml:space="preserve"> Stufen der Sicherheitsüberprüfung gemäß Sicherheitsüberprüfungsgesetz</w:t>
      </w:r>
    </w:p>
    <w:p w14:paraId="3D9E159C" w14:textId="77777777" w:rsidR="004B54D1" w:rsidRDefault="004B54D1"/>
    <w:p w14:paraId="74AFE001" w14:textId="77777777" w:rsidR="004B54D1" w:rsidRDefault="00FD3911">
      <w:pPr>
        <w:tabs>
          <w:tab w:val="left" w:pos="431"/>
        </w:tabs>
        <w:ind w:left="431" w:hanging="431"/>
      </w:pPr>
      <w:sdt>
        <w:sdtPr>
          <w:id w:val="-128087626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Abweichend von Ziffer 8.1 EVB-IT Dienstleistungs-AGB ist der Auftragnehmer verpflichtet, für die Leistungen gemäß Nummer 3.1 lfd. Nr. _____ nur Personal einzusetzen, welches bereit ist, sich aufgrund des </w:t>
      </w:r>
      <w:bookmarkStart w:id="25" w:name="OLE_LINK1"/>
      <w:r w:rsidR="0034007E">
        <w:rPr>
          <w:sz w:val="18"/>
          <w:szCs w:val="18"/>
        </w:rPr>
        <w:t xml:space="preserve">Verpflichtungsgesetzes </w:t>
      </w:r>
      <w:bookmarkEnd w:id="25"/>
      <w:r w:rsidR="0034007E">
        <w:rPr>
          <w:sz w:val="18"/>
          <w:szCs w:val="18"/>
        </w:rPr>
        <w:t>verpflichten zu lassen.</w:t>
      </w:r>
    </w:p>
    <w:p w14:paraId="1A317A81" w14:textId="77777777" w:rsidR="004B54D1" w:rsidRDefault="00FD3911">
      <w:pPr>
        <w:tabs>
          <w:tab w:val="left" w:pos="431"/>
        </w:tabs>
        <w:ind w:left="431" w:hanging="431"/>
      </w:pPr>
      <w:sdt>
        <w:sdtPr>
          <w:id w:val="352469297"/>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Abweichend von Ziffer 8.1 EVB-IT Dienstleistungs-AGB ist der Auftragnehmer berechtigt, für die Leistungen gemäß Nummer 3.1 lfd. Nr. _____ auch Personal einzusetzen, welches lediglich in folgender Sprache zu kommunizieren in der Lage ist: _____.</w:t>
      </w:r>
    </w:p>
    <w:p w14:paraId="77356F51" w14:textId="77777777" w:rsidR="004B54D1" w:rsidRDefault="00FD3911">
      <w:pPr>
        <w:tabs>
          <w:tab w:val="left" w:pos="431"/>
        </w:tabs>
        <w:ind w:left="431" w:hanging="431"/>
        <w:rPr>
          <w:sz w:val="18"/>
          <w:szCs w:val="18"/>
        </w:rPr>
      </w:pPr>
      <w:sdt>
        <w:sdtPr>
          <w:id w:val="1114713333"/>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Mindestanforderungen an das einzusetzende Personal des Auftragnehmers ergeben sich aus Anlage Nr. _____.</w:t>
      </w:r>
    </w:p>
    <w:p w14:paraId="6CDFB99C" w14:textId="1E134861" w:rsidR="000F7D54" w:rsidRPr="00DF6E6C" w:rsidRDefault="00FD3911">
      <w:pPr>
        <w:tabs>
          <w:tab w:val="left" w:pos="431"/>
        </w:tabs>
        <w:ind w:left="431" w:hanging="431"/>
        <w:rPr>
          <w:color w:val="0070C0"/>
          <w:sz w:val="18"/>
          <w:szCs w:val="18"/>
          <w:u w:val="single"/>
        </w:rPr>
      </w:pPr>
      <w:sdt>
        <w:sdtPr>
          <w:rPr>
            <w:color w:val="0070C0"/>
            <w:sz w:val="18"/>
            <w:szCs w:val="18"/>
            <w:u w:val="single"/>
          </w:rPr>
          <w:id w:val="389999712"/>
          <w14:checkbox>
            <w14:checked w14:val="1"/>
            <w14:checkedState w14:val="2612" w14:font="MS Gothic"/>
            <w14:uncheckedState w14:val="2610" w14:font="MS Gothic"/>
          </w14:checkbox>
        </w:sdtPr>
        <w:sdtEndPr/>
        <w:sdtContent>
          <w:r w:rsidR="000F7D54" w:rsidRPr="00DF6E6C">
            <w:rPr>
              <w:rFonts w:ascii="Segoe UI Symbol" w:eastAsia="MS Gothic" w:hAnsi="Segoe UI Symbol" w:cs="Segoe UI Symbol"/>
              <w:color w:val="0070C0"/>
              <w:sz w:val="18"/>
              <w:szCs w:val="18"/>
              <w:u w:val="single"/>
            </w:rPr>
            <w:t>☒</w:t>
          </w:r>
        </w:sdtContent>
      </w:sdt>
      <w:r w:rsidR="000F7D54" w:rsidRPr="00DF6E6C">
        <w:rPr>
          <w:color w:val="0070C0"/>
          <w:sz w:val="18"/>
          <w:szCs w:val="18"/>
          <w:u w:val="single"/>
        </w:rPr>
        <w:t xml:space="preserve"> Sicherheitsprüfung</w:t>
      </w:r>
    </w:p>
    <w:p w14:paraId="2671FBC8" w14:textId="48A1F0B6" w:rsidR="002779F4" w:rsidRPr="00DF6E6C" w:rsidRDefault="002779F4" w:rsidP="002779F4">
      <w:pPr>
        <w:tabs>
          <w:tab w:val="left" w:pos="1276"/>
          <w:tab w:val="left" w:pos="1701"/>
        </w:tabs>
        <w:jc w:val="both"/>
        <w:rPr>
          <w:color w:val="0070C0"/>
          <w:sz w:val="18"/>
          <w:szCs w:val="18"/>
        </w:rPr>
      </w:pPr>
      <w:r w:rsidRPr="00DF6E6C">
        <w:rPr>
          <w:color w:val="0070C0"/>
          <w:sz w:val="18"/>
          <w:szCs w:val="18"/>
        </w:rPr>
        <w:t xml:space="preserve">Der Auftraggeber behält sich das Recht vor, für die zum Einsatz vorgesehenen Personen eine Zuverlässigkeits- oder Sicherheitsüberprüfung gemäß Sicherheitsüberprüfungsgesetz (SÜG) durchführen zu lassen, sofern dies für die Erbringung der Leistungen erforderlich ist. Der Auftragnehmer versichert dem Auftraggeber für die Erfüllung der Leistungen ausschließlich Personen einzusetzen, welche als zuverlässig gelten und ihr Einverständnis per Eigenerklärung zu einer Zuverlässigkeits- oder Sicherheitsüberprüfung abzugeben (siehe </w:t>
      </w:r>
      <w:r w:rsidRPr="005D5BF5">
        <w:rPr>
          <w:color w:val="0070C0"/>
          <w:sz w:val="18"/>
          <w:szCs w:val="18"/>
        </w:rPr>
        <w:t xml:space="preserve">Anlage </w:t>
      </w:r>
      <w:r w:rsidR="005D5BF5" w:rsidRPr="005D5BF5">
        <w:rPr>
          <w:color w:val="0070C0"/>
          <w:sz w:val="18"/>
          <w:szCs w:val="18"/>
        </w:rPr>
        <w:t>6</w:t>
      </w:r>
      <w:r w:rsidR="001B4A64" w:rsidRPr="005D5BF5">
        <w:rPr>
          <w:color w:val="0070C0"/>
          <w:sz w:val="18"/>
          <w:szCs w:val="18"/>
        </w:rPr>
        <w:t>_Einwilligung ZVU_SÜG</w:t>
      </w:r>
      <w:r w:rsidRPr="005D5BF5">
        <w:rPr>
          <w:color w:val="0070C0"/>
          <w:sz w:val="18"/>
          <w:szCs w:val="18"/>
        </w:rPr>
        <w:t>).</w:t>
      </w:r>
    </w:p>
    <w:p w14:paraId="2737E5A7" w14:textId="77777777" w:rsidR="002779F4" w:rsidRPr="00DF6E6C" w:rsidRDefault="002779F4">
      <w:pPr>
        <w:tabs>
          <w:tab w:val="left" w:pos="431"/>
        </w:tabs>
        <w:ind w:left="431" w:hanging="431"/>
        <w:rPr>
          <w:sz w:val="18"/>
          <w:szCs w:val="18"/>
        </w:rPr>
      </w:pPr>
    </w:p>
    <w:p w14:paraId="0FEF6B2E" w14:textId="68266F11" w:rsidR="00350B04" w:rsidRPr="00DF6E6C" w:rsidRDefault="00FD3911">
      <w:pPr>
        <w:tabs>
          <w:tab w:val="left" w:pos="431"/>
        </w:tabs>
        <w:ind w:left="431" w:hanging="431"/>
        <w:rPr>
          <w:color w:val="0070C0"/>
          <w:sz w:val="18"/>
          <w:szCs w:val="18"/>
          <w:u w:val="single"/>
        </w:rPr>
      </w:pPr>
      <w:sdt>
        <w:sdtPr>
          <w:rPr>
            <w:color w:val="0070C0"/>
            <w:sz w:val="18"/>
            <w:szCs w:val="18"/>
          </w:rPr>
          <w:id w:val="-357735943"/>
          <w14:checkbox>
            <w14:checked w14:val="1"/>
            <w14:checkedState w14:val="2612" w14:font="MS Gothic"/>
            <w14:uncheckedState w14:val="2610" w14:font="MS Gothic"/>
          </w14:checkbox>
        </w:sdtPr>
        <w:sdtEndPr/>
        <w:sdtContent>
          <w:r w:rsidR="00E5429F" w:rsidRPr="00DF6E6C">
            <w:rPr>
              <w:rFonts w:ascii="Segoe UI Symbol" w:eastAsia="MS Gothic" w:hAnsi="Segoe UI Symbol" w:cs="Segoe UI Symbol"/>
              <w:color w:val="0070C0"/>
              <w:sz w:val="18"/>
              <w:szCs w:val="18"/>
            </w:rPr>
            <w:t>☒</w:t>
          </w:r>
        </w:sdtContent>
      </w:sdt>
      <w:r w:rsidR="00350B04" w:rsidRPr="00DF6E6C">
        <w:rPr>
          <w:color w:val="0070C0"/>
          <w:sz w:val="18"/>
          <w:szCs w:val="18"/>
        </w:rPr>
        <w:tab/>
      </w:r>
      <w:r w:rsidR="00350B04" w:rsidRPr="00DF6E6C">
        <w:rPr>
          <w:color w:val="0070C0"/>
          <w:sz w:val="18"/>
          <w:szCs w:val="18"/>
          <w:u w:val="single"/>
        </w:rPr>
        <w:t>E</w:t>
      </w:r>
      <w:r w:rsidR="00E5429F" w:rsidRPr="00DF6E6C">
        <w:rPr>
          <w:color w:val="0070C0"/>
          <w:sz w:val="18"/>
          <w:szCs w:val="18"/>
          <w:u w:val="single"/>
        </w:rPr>
        <w:t>r</w:t>
      </w:r>
      <w:r w:rsidR="00350B04" w:rsidRPr="00DF6E6C">
        <w:rPr>
          <w:color w:val="0070C0"/>
          <w:sz w:val="18"/>
          <w:szCs w:val="18"/>
          <w:u w:val="single"/>
        </w:rPr>
        <w:t>gänzende</w:t>
      </w:r>
      <w:r w:rsidR="00E5429F" w:rsidRPr="00DF6E6C">
        <w:rPr>
          <w:color w:val="0070C0"/>
          <w:sz w:val="18"/>
          <w:szCs w:val="18"/>
          <w:u w:val="single"/>
        </w:rPr>
        <w:t xml:space="preserve"> Anforderungen an den Personaleinsatz:</w:t>
      </w:r>
    </w:p>
    <w:p w14:paraId="1A2461B9" w14:textId="441DE615" w:rsidR="00A4431E" w:rsidRPr="00DF6E6C" w:rsidRDefault="002A6F9B">
      <w:pPr>
        <w:tabs>
          <w:tab w:val="left" w:pos="431"/>
        </w:tabs>
        <w:ind w:left="431" w:hanging="431"/>
        <w:rPr>
          <w:color w:val="0070C0"/>
          <w:sz w:val="18"/>
          <w:szCs w:val="18"/>
        </w:rPr>
      </w:pPr>
      <w:r w:rsidRPr="00DF6E6C">
        <w:rPr>
          <w:color w:val="0070C0"/>
          <w:sz w:val="18"/>
          <w:szCs w:val="18"/>
        </w:rPr>
        <w:t>Ergeben sich aus Anlage 1_</w:t>
      </w:r>
      <w:proofErr w:type="gramStart"/>
      <w:r w:rsidRPr="00DF6E6C">
        <w:rPr>
          <w:color w:val="0070C0"/>
          <w:sz w:val="18"/>
          <w:szCs w:val="18"/>
        </w:rPr>
        <w:t>Leistungsbeschreibung</w:t>
      </w:r>
      <w:proofErr w:type="gramEnd"/>
      <w:r w:rsidRPr="00DF6E6C">
        <w:rPr>
          <w:color w:val="0070C0"/>
          <w:sz w:val="18"/>
          <w:szCs w:val="18"/>
        </w:rPr>
        <w:t xml:space="preserve"> </w:t>
      </w:r>
      <w:r w:rsidRPr="004646BC">
        <w:rPr>
          <w:color w:val="0070C0"/>
          <w:sz w:val="18"/>
          <w:szCs w:val="18"/>
        </w:rPr>
        <w:t xml:space="preserve">Kapitel </w:t>
      </w:r>
      <w:r w:rsidR="00642897" w:rsidRPr="004646BC">
        <w:rPr>
          <w:color w:val="0070C0"/>
          <w:sz w:val="18"/>
          <w:szCs w:val="18"/>
        </w:rPr>
        <w:t>7</w:t>
      </w:r>
      <w:r w:rsidRPr="004646BC">
        <w:rPr>
          <w:color w:val="0070C0"/>
          <w:sz w:val="18"/>
          <w:szCs w:val="18"/>
        </w:rPr>
        <w:t>.2.</w:t>
      </w:r>
    </w:p>
    <w:p w14:paraId="651BF99E" w14:textId="77777777" w:rsidR="00AE5FE7" w:rsidRPr="002D2730" w:rsidRDefault="00AE5FE7" w:rsidP="00AE5FE7">
      <w:pPr>
        <w:pStyle w:val="berschrift2"/>
        <w:keepNext/>
        <w:numPr>
          <w:ilvl w:val="1"/>
          <w:numId w:val="2"/>
        </w:numPr>
        <w:rPr>
          <w:color w:val="0070C0"/>
          <w:sz w:val="18"/>
          <w:szCs w:val="18"/>
        </w:rPr>
      </w:pPr>
      <w:r w:rsidRPr="002D2730">
        <w:rPr>
          <w:color w:val="0070C0"/>
          <w:sz w:val="18"/>
          <w:szCs w:val="18"/>
        </w:rPr>
        <w:t>Nutzung von IT-Ressourcen</w:t>
      </w:r>
    </w:p>
    <w:p w14:paraId="7D441928" w14:textId="4E746D42" w:rsidR="00AE5FE7" w:rsidRDefault="00FD3911" w:rsidP="00AE5FE7">
      <w:pPr>
        <w:pStyle w:val="Textkrper"/>
        <w:rPr>
          <w:color w:val="0070C0"/>
        </w:rPr>
      </w:pPr>
      <w:sdt>
        <w:sdtPr>
          <w:rPr>
            <w:color w:val="0070C0"/>
            <w:szCs w:val="18"/>
          </w:rPr>
          <w:id w:val="-1027254022"/>
          <w14:checkbox>
            <w14:checked w14:val="1"/>
            <w14:checkedState w14:val="2612" w14:font="MS Gothic"/>
            <w14:uncheckedState w14:val="2610" w14:font="MS Gothic"/>
          </w14:checkbox>
        </w:sdtPr>
        <w:sdtEndPr/>
        <w:sdtContent>
          <w:r w:rsidR="00AE5FE7" w:rsidRPr="00DF6E6C">
            <w:rPr>
              <w:rFonts w:ascii="Segoe UI Symbol" w:eastAsia="MS Gothic" w:hAnsi="Segoe UI Symbol" w:cs="Segoe UI Symbol"/>
              <w:color w:val="0070C0"/>
              <w:szCs w:val="18"/>
            </w:rPr>
            <w:t>☒</w:t>
          </w:r>
        </w:sdtContent>
      </w:sdt>
      <w:r w:rsidR="00AE5FE7" w:rsidRPr="00DF6E6C">
        <w:rPr>
          <w:color w:val="0070C0"/>
          <w:szCs w:val="18"/>
        </w:rPr>
        <w:tab/>
      </w:r>
      <w:r w:rsidR="00AE5FE7" w:rsidRPr="007922FE">
        <w:rPr>
          <w:color w:val="0070C0"/>
        </w:rPr>
        <w:t xml:space="preserve"> Für die Leistungserbringung ist ein Zugriff oder die Nutzung auf/von IT-Ressourcen des Auftraggebers notwendig. </w:t>
      </w:r>
      <w:r w:rsidR="00AE5FE7" w:rsidRPr="00196B17">
        <w:rPr>
          <w:color w:val="0070C0"/>
        </w:rPr>
        <w:t xml:space="preserve">Das Einbinden fremder IT-Ressourcen </w:t>
      </w:r>
      <w:r w:rsidR="00AE5FE7">
        <w:rPr>
          <w:color w:val="0070C0"/>
        </w:rPr>
        <w:t>in</w:t>
      </w:r>
      <w:r w:rsidR="00AE5FE7" w:rsidRPr="00196B17">
        <w:rPr>
          <w:color w:val="0070C0"/>
        </w:rPr>
        <w:t xml:space="preserve"> die IT-Umgebung des Auftraggebers ist nicht gestattet.</w:t>
      </w:r>
      <w:r w:rsidR="00AE5FE7">
        <w:rPr>
          <w:color w:val="0070C0"/>
        </w:rPr>
        <w:t xml:space="preserve"> </w:t>
      </w:r>
      <w:r w:rsidR="00AE5FE7" w:rsidRPr="007922FE">
        <w:rPr>
          <w:color w:val="0070C0"/>
        </w:rPr>
        <w:t>Vor Aufnahme der Tätigkeiten ist daher pro eingesetzte Person eine Erklärung gemäß</w:t>
      </w:r>
      <w:r w:rsidR="00AE5FE7">
        <w:rPr>
          <w:color w:val="0070C0"/>
        </w:rPr>
        <w:t xml:space="preserve"> Anlage </w:t>
      </w:r>
      <w:r w:rsidR="00217D4A">
        <w:rPr>
          <w:color w:val="0070C0"/>
        </w:rPr>
        <w:t>5</w:t>
      </w:r>
      <w:r w:rsidR="00AE5FE7" w:rsidRPr="007922FE">
        <w:rPr>
          <w:color w:val="0070C0"/>
        </w:rPr>
        <w:t xml:space="preserve"> „Einwilligung</w:t>
      </w:r>
      <w:r w:rsidR="00AE5FE7">
        <w:rPr>
          <w:color w:val="0070C0"/>
        </w:rPr>
        <w:t xml:space="preserve"> IT-Nutzung</w:t>
      </w:r>
      <w:r w:rsidR="00AE5FE7" w:rsidRPr="007922FE">
        <w:rPr>
          <w:color w:val="0070C0"/>
        </w:rPr>
        <w:t>“ nach den Maßgaben der „</w:t>
      </w:r>
      <w:r w:rsidR="00AE5FE7">
        <w:rPr>
          <w:color w:val="0070C0"/>
        </w:rPr>
        <w:t>Bedingungen IT-Nutzung</w:t>
      </w:r>
      <w:r w:rsidR="00AE5FE7" w:rsidRPr="007922FE">
        <w:rPr>
          <w:color w:val="0070C0"/>
        </w:rPr>
        <w:t>“</w:t>
      </w:r>
      <w:r w:rsidR="00AE5FE7">
        <w:rPr>
          <w:color w:val="0070C0"/>
        </w:rPr>
        <w:t xml:space="preserve"> (Anlage 4) </w:t>
      </w:r>
      <w:r w:rsidR="00AE5FE7" w:rsidRPr="007922FE">
        <w:rPr>
          <w:color w:val="0070C0"/>
        </w:rPr>
        <w:t>erforderlich.</w:t>
      </w:r>
    </w:p>
    <w:p w14:paraId="467C1469" w14:textId="77777777" w:rsidR="00F853EE" w:rsidRDefault="00F853EE">
      <w:pPr>
        <w:tabs>
          <w:tab w:val="left" w:pos="431"/>
        </w:tabs>
        <w:ind w:left="431" w:hanging="431"/>
      </w:pPr>
    </w:p>
    <w:p w14:paraId="57FC6911" w14:textId="77777777" w:rsidR="004B54D1" w:rsidRDefault="0034007E">
      <w:pPr>
        <w:pStyle w:val="berschrift1"/>
        <w:keepNext/>
        <w:numPr>
          <w:ilvl w:val="0"/>
          <w:numId w:val="2"/>
        </w:numPr>
      </w:pPr>
      <w:bookmarkStart w:id="26" w:name="_Toc222410071"/>
      <w:r>
        <w:rPr>
          <w:sz w:val="18"/>
          <w:szCs w:val="18"/>
        </w:rPr>
        <w:t>Mitwirkungsleistungen des Auftraggebers</w:t>
      </w:r>
      <w:bookmarkEnd w:id="26"/>
    </w:p>
    <w:p w14:paraId="095787B9" w14:textId="77777777" w:rsidR="004B54D1" w:rsidRDefault="00FD3911">
      <w:pPr>
        <w:tabs>
          <w:tab w:val="left" w:pos="431"/>
        </w:tabs>
        <w:ind w:left="431" w:hanging="431"/>
      </w:pPr>
      <w:sdt>
        <w:sdtPr>
          <w:id w:val="-5794427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Folgende Mitwirkungsleistungen des Auftraggebers werden abweichend und zusätzlich zu Ziffer 14 EVB-IT Dienstleistungs-AGB vereinbart: _____.</w:t>
      </w:r>
    </w:p>
    <w:p w14:paraId="7DFE6FD0" w14:textId="77777777" w:rsidR="004B54D1" w:rsidRDefault="00FD3911">
      <w:pPr>
        <w:tabs>
          <w:tab w:val="left" w:pos="431"/>
        </w:tabs>
        <w:ind w:left="431" w:hanging="431"/>
        <w:rPr>
          <w:sz w:val="18"/>
          <w:szCs w:val="18"/>
        </w:rPr>
      </w:pPr>
      <w:sdt>
        <w:sdtPr>
          <w:id w:val="155758531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Die Mitwirkungsleistungen des Auftraggebers ergeben sich abweichend und zusätzlich zu Ziffer 14 EVB-IT Dienstleistungs-AGB aus Anlage Nr. _____.</w:t>
      </w:r>
    </w:p>
    <w:p w14:paraId="251473D4" w14:textId="77777777" w:rsidR="004B54D1" w:rsidRDefault="0034007E">
      <w:pPr>
        <w:pStyle w:val="berschrift1"/>
        <w:keepNext/>
        <w:numPr>
          <w:ilvl w:val="0"/>
          <w:numId w:val="2"/>
        </w:numPr>
      </w:pPr>
      <w:bookmarkStart w:id="27" w:name="_Toc222410072"/>
      <w:r>
        <w:rPr>
          <w:sz w:val="18"/>
          <w:szCs w:val="18"/>
        </w:rPr>
        <w:t>Abweichende Nutzungsrechte an den Leistungsergebnissen, Erfindungen</w:t>
      </w:r>
      <w:bookmarkEnd w:id="27"/>
    </w:p>
    <w:p w14:paraId="1CAC49D5" w14:textId="77777777" w:rsidR="004B54D1" w:rsidRDefault="0034007E">
      <w:r>
        <w:rPr>
          <w:sz w:val="18"/>
          <w:szCs w:val="18"/>
        </w:rPr>
        <w:t>Für folgende Leistungsergebnisse werden von Ziffer 3.1 EVB-IT Dienstleistungs-AGB abweichende Nutzungs­rechte vereinbart:</w:t>
      </w:r>
    </w:p>
    <w:p w14:paraId="1899449A" w14:textId="77777777" w:rsidR="004B54D1" w:rsidRDefault="00FD3911">
      <w:pPr>
        <w:tabs>
          <w:tab w:val="left" w:pos="431"/>
        </w:tabs>
        <w:ind w:left="431" w:hanging="431"/>
      </w:pPr>
      <w:sdt>
        <w:sdtPr>
          <w:id w:val="-1309315026"/>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Für </w:t>
      </w:r>
      <w:r w:rsidR="0034007E">
        <w:rPr>
          <w:sz w:val="18"/>
          <w:szCs w:val="18"/>
          <w:u w:val="single"/>
        </w:rPr>
        <w:t>alle</w:t>
      </w:r>
      <w:r w:rsidR="0034007E">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w:t>
      </w:r>
    </w:p>
    <w:p w14:paraId="4AE981B7" w14:textId="77777777" w:rsidR="004B54D1" w:rsidRDefault="00FD3911">
      <w:pPr>
        <w:tabs>
          <w:tab w:val="left" w:pos="431"/>
        </w:tabs>
        <w:ind w:left="431" w:hanging="431"/>
      </w:pPr>
      <w:sdt>
        <w:sdtPr>
          <w:id w:val="-194855043"/>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Für </w:t>
      </w:r>
      <w:r w:rsidR="0034007E">
        <w:rPr>
          <w:sz w:val="18"/>
          <w:szCs w:val="18"/>
          <w:u w:val="single"/>
        </w:rPr>
        <w:t>folgende</w:t>
      </w:r>
      <w:r w:rsidR="0034007E">
        <w:rPr>
          <w:sz w:val="18"/>
          <w:szCs w:val="18"/>
        </w:rPr>
        <w:t xml:space="preserve"> Ergebnisse der Leistungen gemäß Nummer 3.1 lfd. Nr. _____ gilt Ziffer 3.1 EVB-IT Dienstleistungs-AGB mit der Maßgabe, dass statt des dort aufgeführten nicht ausschließlichen Nutzungsrechts ein ausschließliches Nutzungsrecht gewährt wird, vorbestehende Werke jedoch ausgenommen: _____.</w:t>
      </w:r>
    </w:p>
    <w:p w14:paraId="7B22250A" w14:textId="77777777" w:rsidR="004B54D1" w:rsidRDefault="00FD3911">
      <w:pPr>
        <w:tabs>
          <w:tab w:val="left" w:pos="431"/>
        </w:tabs>
        <w:ind w:left="431" w:hanging="431"/>
      </w:pPr>
      <w:sdt>
        <w:sdtPr>
          <w:id w:val="2070226038"/>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Für </w:t>
      </w:r>
      <w:r w:rsidR="0034007E">
        <w:rPr>
          <w:sz w:val="18"/>
          <w:szCs w:val="18"/>
          <w:u w:val="single"/>
        </w:rPr>
        <w:t>alle</w:t>
      </w:r>
      <w:r w:rsidR="0034007E">
        <w:rPr>
          <w:sz w:val="18"/>
          <w:szCs w:val="18"/>
        </w:rPr>
        <w:t xml:space="preserve"> Ergebnisse der Leistungen gemäß Nummer 3.1 lfd. Nr. _____ gilt Ziffer 3.1 EVB-IT Dienstleistungs-AGB mit der Maßgabe, dass eine gewerbliche Verbreitung uneingeschränkt möglich ist.</w:t>
      </w:r>
    </w:p>
    <w:p w14:paraId="67F3EF7C" w14:textId="77777777" w:rsidR="004B54D1" w:rsidRDefault="00FD3911">
      <w:pPr>
        <w:tabs>
          <w:tab w:val="left" w:pos="431"/>
        </w:tabs>
        <w:ind w:left="431" w:hanging="431"/>
      </w:pPr>
      <w:sdt>
        <w:sdtPr>
          <w:id w:val="447436492"/>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Für </w:t>
      </w:r>
      <w:r w:rsidR="0034007E">
        <w:rPr>
          <w:sz w:val="18"/>
          <w:szCs w:val="18"/>
          <w:u w:val="single"/>
        </w:rPr>
        <w:t>folgende</w:t>
      </w:r>
      <w:r w:rsidR="0034007E">
        <w:rPr>
          <w:sz w:val="18"/>
          <w:szCs w:val="18"/>
        </w:rPr>
        <w:t xml:space="preserve"> Ergebnisse der Leistungen gemäß Nummer 3.1 lfd. Nr. _____ gilt Ziffer 3.1 EVB-IT Dienstleistungs-AGB mit der Maßgabe, dass eine gewerbliche Verbreitung uneingeschränkt möglich ist, _____.</w:t>
      </w:r>
    </w:p>
    <w:p w14:paraId="143755D2" w14:textId="77777777" w:rsidR="004B54D1" w:rsidRDefault="00FD3911">
      <w:pPr>
        <w:tabs>
          <w:tab w:val="left" w:pos="431"/>
        </w:tabs>
        <w:ind w:left="431" w:hanging="431"/>
      </w:pPr>
      <w:sdt>
        <w:sdtPr>
          <w:id w:val="36703897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Für </w:t>
      </w:r>
      <w:r w:rsidR="0034007E">
        <w:rPr>
          <w:sz w:val="18"/>
          <w:szCs w:val="18"/>
          <w:u w:val="single"/>
        </w:rPr>
        <w:t>alle</w:t>
      </w:r>
      <w:r w:rsidR="0034007E">
        <w:rPr>
          <w:sz w:val="18"/>
          <w:szCs w:val="18"/>
        </w:rPr>
        <w:t xml:space="preserve"> Ergebnisse der Leistungen gemäß Nummer 3.1 lfd. Nr. _____ gilt Ziffer 3.1 EVB-IT Dienstleistungs-AGB mit der Maßgabe, dass jegliche gewerbliche Verbreitung ausgeschlossen ist.</w:t>
      </w:r>
    </w:p>
    <w:p w14:paraId="29E410BD" w14:textId="77777777" w:rsidR="004B54D1" w:rsidRDefault="00FD3911">
      <w:pPr>
        <w:tabs>
          <w:tab w:val="left" w:pos="431"/>
        </w:tabs>
        <w:ind w:left="431" w:hanging="431"/>
      </w:pPr>
      <w:sdt>
        <w:sdtPr>
          <w:id w:val="828630236"/>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Für </w:t>
      </w:r>
      <w:r w:rsidR="0034007E">
        <w:rPr>
          <w:sz w:val="18"/>
          <w:szCs w:val="18"/>
          <w:u w:val="single"/>
        </w:rPr>
        <w:t>folgende</w:t>
      </w:r>
      <w:r w:rsidR="0034007E">
        <w:rPr>
          <w:sz w:val="18"/>
          <w:szCs w:val="18"/>
        </w:rPr>
        <w:t xml:space="preserve"> Ergebnisse der Leistungen gemäß Nummer 3.1 lfd. Nr. _____ gilt Ziffer 3.1 EVB-IT Dienstleistungs-AGB mit der Maßgabe, dass jegliche gewerbliche Verbreitung ausgeschlossen ist: _____.</w:t>
      </w:r>
    </w:p>
    <w:p w14:paraId="2D62E606" w14:textId="77777777" w:rsidR="004B54D1" w:rsidRDefault="00FD3911">
      <w:pPr>
        <w:tabs>
          <w:tab w:val="left" w:pos="431"/>
        </w:tabs>
        <w:ind w:left="431" w:hanging="431"/>
      </w:pPr>
      <w:sdt>
        <w:sdtPr>
          <w:id w:val="1011800991"/>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Für </w:t>
      </w:r>
      <w:r w:rsidR="0034007E">
        <w:rPr>
          <w:b/>
          <w:bCs/>
          <w:sz w:val="18"/>
          <w:szCs w:val="18"/>
        </w:rPr>
        <w:t>alle</w:t>
      </w:r>
      <w:r w:rsidR="0034007E">
        <w:rPr>
          <w:sz w:val="18"/>
          <w:szCs w:val="18"/>
        </w:rPr>
        <w:t xml:space="preserve"> Ergebnisse der Leistungen (z.B. Dokumentationen) gemäß Nummer 3.1 lfd. Nr. _____ gilt abweichend von Ziffer 3.1 EVB-IT Dienstleistungs-AGB folgende von </w:t>
      </w:r>
      <w:proofErr w:type="spellStart"/>
      <w:r w:rsidR="0034007E">
        <w:rPr>
          <w:sz w:val="18"/>
          <w:szCs w:val="18"/>
        </w:rPr>
        <w:t>openCode</w:t>
      </w:r>
      <w:proofErr w:type="spellEnd"/>
      <w:r w:rsidR="0034007E">
        <w:rPr>
          <w:sz w:val="18"/>
          <w:szCs w:val="18"/>
        </w:rPr>
        <w:t>* freigegebene Lizenz: _____.</w:t>
      </w:r>
    </w:p>
    <w:p w14:paraId="461F32F8" w14:textId="77777777" w:rsidR="004B54D1" w:rsidRDefault="00FD3911">
      <w:pPr>
        <w:tabs>
          <w:tab w:val="left" w:pos="431"/>
        </w:tabs>
        <w:ind w:left="431" w:hanging="431"/>
      </w:pPr>
      <w:sdt>
        <w:sdtPr>
          <w:id w:val="-1071813380"/>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b/>
          <w:bCs/>
          <w:sz w:val="18"/>
          <w:szCs w:val="18"/>
        </w:rPr>
        <w:t>Bereitstellung als Open Source Software</w:t>
      </w:r>
      <w:r w:rsidR="0034007E">
        <w:rPr>
          <w:sz w:val="18"/>
          <w:szCs w:val="18"/>
        </w:rPr>
        <w:t>*: Die Bereitstellung der Ergebnisse der Leistungen gemäß Nummer 3.1 lfd. Nr. _____ erfolgt als Open Source Software* (ergänzend zur Rechteeinräumung gemäß Ziffer 3.1 EVB-IT Dienstleistungs-AGB und zu ggf. vorstehend vereinbarten Änderungen daran).</w:t>
      </w:r>
    </w:p>
    <w:p w14:paraId="35F3362D" w14:textId="77777777" w:rsidR="004B54D1" w:rsidRDefault="0034007E">
      <w:pPr>
        <w:tabs>
          <w:tab w:val="left" w:pos="431"/>
        </w:tabs>
        <w:ind w:left="863" w:hanging="431"/>
      </w:pPr>
      <w:r>
        <w:rPr>
          <w:sz w:val="18"/>
          <w:szCs w:val="18"/>
        </w:rPr>
        <w:t>Zusätzlich bzw. abweichend davon gilt folgendes. Die Bereitstellung der Software</w:t>
      </w:r>
    </w:p>
    <w:p w14:paraId="4E722D45" w14:textId="77777777" w:rsidR="004B54D1" w:rsidRDefault="00FD3911">
      <w:pPr>
        <w:tabs>
          <w:tab w:val="left" w:pos="431"/>
        </w:tabs>
        <w:ind w:left="863" w:hanging="431"/>
      </w:pPr>
      <w:sdt>
        <w:sdtPr>
          <w:id w:val="1420983469"/>
          <w14:checkbox>
            <w14:checked w14:val="0"/>
            <w14:checkedState w14:val="2612" w14:font="MS Gothic"/>
            <w14:uncheckedState w14:val="2610" w14:font="MS Gothic"/>
          </w14:checkbox>
        </w:sdtPr>
        <w:sdtEndPr/>
        <w:sdtContent>
          <w:r w:rsidR="0034007E">
            <w:sym w:font="MS Gothic" w:char="2610"/>
          </w:r>
        </w:sdtContent>
      </w:sdt>
      <w:r w:rsidR="0034007E">
        <w:tab/>
      </w:r>
      <w:proofErr w:type="gramStart"/>
      <w:r w:rsidR="0034007E">
        <w:rPr>
          <w:sz w:val="18"/>
          <w:szCs w:val="18"/>
        </w:rPr>
        <w:t>muss</w:t>
      </w:r>
      <w:proofErr w:type="gramEnd"/>
      <w:r w:rsidR="0034007E">
        <w:rPr>
          <w:sz w:val="18"/>
          <w:szCs w:val="18"/>
        </w:rPr>
        <w:t xml:space="preserve"> wie vorstehend beschrieben, jedoch unter </w:t>
      </w:r>
      <w:r w:rsidR="0034007E">
        <w:rPr>
          <w:b/>
          <w:bCs/>
          <w:sz w:val="18"/>
          <w:szCs w:val="18"/>
        </w:rPr>
        <w:t xml:space="preserve">von </w:t>
      </w:r>
      <w:proofErr w:type="spellStart"/>
      <w:r w:rsidR="0034007E">
        <w:rPr>
          <w:b/>
          <w:bCs/>
          <w:sz w:val="18"/>
          <w:szCs w:val="18"/>
        </w:rPr>
        <w:t>openCode</w:t>
      </w:r>
      <w:proofErr w:type="spellEnd"/>
      <w:r w:rsidR="0034007E">
        <w:rPr>
          <w:b/>
          <w:bCs/>
          <w:sz w:val="18"/>
          <w:szCs w:val="18"/>
        </w:rPr>
        <w:t>* freigegebenen Lizenzen</w:t>
      </w:r>
      <w:r w:rsidR="0034007E">
        <w:rPr>
          <w:sz w:val="18"/>
          <w:szCs w:val="18"/>
        </w:rPr>
        <w:t xml:space="preserve"> erfolgen.</w:t>
      </w:r>
    </w:p>
    <w:p w14:paraId="0D3F9081" w14:textId="77777777" w:rsidR="004B54D1" w:rsidRDefault="00FD3911">
      <w:pPr>
        <w:tabs>
          <w:tab w:val="left" w:pos="431"/>
        </w:tabs>
        <w:ind w:left="863" w:hanging="431"/>
      </w:pPr>
      <w:sdt>
        <w:sdtPr>
          <w:id w:val="1610923852"/>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muss wie vorstehend beschrieben, jedoch unter von </w:t>
      </w:r>
      <w:proofErr w:type="spellStart"/>
      <w:r w:rsidR="0034007E">
        <w:rPr>
          <w:sz w:val="18"/>
          <w:szCs w:val="18"/>
        </w:rPr>
        <w:t>openCode</w:t>
      </w:r>
      <w:proofErr w:type="spellEnd"/>
      <w:r w:rsidR="0034007E">
        <w:rPr>
          <w:sz w:val="18"/>
          <w:szCs w:val="18"/>
        </w:rPr>
        <w:t>* freigegebenen Lizenzen</w:t>
      </w:r>
      <w:r w:rsidR="0034007E">
        <w:rPr>
          <w:b/>
          <w:bCs/>
          <w:sz w:val="18"/>
          <w:szCs w:val="18"/>
        </w:rPr>
        <w:t>, die keinen Copyleft*-Effekt</w:t>
      </w:r>
      <w:r w:rsidR="0034007E">
        <w:rPr>
          <w:sz w:val="18"/>
          <w:szCs w:val="18"/>
        </w:rPr>
        <w:t xml:space="preserve"> haben, erfolgen (sog. permissive Lizenzen, z.B. MIT- oder </w:t>
      </w:r>
      <w:proofErr w:type="spellStart"/>
      <w:r w:rsidR="0034007E">
        <w:rPr>
          <w:sz w:val="18"/>
          <w:szCs w:val="18"/>
        </w:rPr>
        <w:t>Apachelizenz</w:t>
      </w:r>
      <w:proofErr w:type="spellEnd"/>
      <w:r w:rsidR="0034007E">
        <w:rPr>
          <w:sz w:val="18"/>
          <w:szCs w:val="18"/>
        </w:rPr>
        <w:t xml:space="preserve"> &gt; Version 1.0).</w:t>
      </w:r>
    </w:p>
    <w:p w14:paraId="5A974F92" w14:textId="77777777" w:rsidR="004B54D1" w:rsidRDefault="00FD3911">
      <w:pPr>
        <w:tabs>
          <w:tab w:val="left" w:pos="431"/>
        </w:tabs>
        <w:ind w:left="863" w:hanging="431"/>
      </w:pPr>
      <w:sdt>
        <w:sdtPr>
          <w:id w:val="614329039"/>
          <w14:checkbox>
            <w14:checked w14:val="0"/>
            <w14:checkedState w14:val="2612" w14:font="MS Gothic"/>
            <w14:uncheckedState w14:val="2610" w14:font="MS Gothic"/>
          </w14:checkbox>
        </w:sdtPr>
        <w:sdtEndPr/>
        <w:sdtContent>
          <w:r w:rsidR="0034007E">
            <w:sym w:font="MS Gothic" w:char="2610"/>
          </w:r>
        </w:sdtContent>
      </w:sdt>
      <w:r w:rsidR="0034007E">
        <w:tab/>
      </w:r>
      <w:proofErr w:type="gramStart"/>
      <w:r w:rsidR="0034007E">
        <w:rPr>
          <w:sz w:val="18"/>
          <w:szCs w:val="18"/>
        </w:rPr>
        <w:t>muss</w:t>
      </w:r>
      <w:proofErr w:type="gramEnd"/>
      <w:r w:rsidR="0034007E">
        <w:rPr>
          <w:sz w:val="18"/>
          <w:szCs w:val="18"/>
        </w:rPr>
        <w:t xml:space="preserve"> wie vorstehend beschrieben, jedoch unter von </w:t>
      </w:r>
      <w:proofErr w:type="spellStart"/>
      <w:r w:rsidR="0034007E">
        <w:rPr>
          <w:sz w:val="18"/>
          <w:szCs w:val="18"/>
        </w:rPr>
        <w:t>openCode</w:t>
      </w:r>
      <w:proofErr w:type="spellEnd"/>
      <w:r w:rsidR="0034007E">
        <w:rPr>
          <w:sz w:val="18"/>
          <w:szCs w:val="18"/>
        </w:rPr>
        <w:t>* freigegebenen Lizenzen</w:t>
      </w:r>
      <w:r w:rsidR="0034007E">
        <w:rPr>
          <w:b/>
          <w:bCs/>
          <w:sz w:val="18"/>
          <w:szCs w:val="18"/>
        </w:rPr>
        <w:t xml:space="preserve"> mit Copyleft*-Effekt</w:t>
      </w:r>
      <w:r w:rsidR="0034007E">
        <w:rPr>
          <w:sz w:val="18"/>
          <w:szCs w:val="18"/>
        </w:rPr>
        <w:t xml:space="preserve"> zur Verfügung gestellt werden (sog. reziproke Lizenzen, z.B. GNU GPL oder LGPL).</w:t>
      </w:r>
    </w:p>
    <w:p w14:paraId="79D48268" w14:textId="77777777" w:rsidR="004B54D1" w:rsidRDefault="00FD3911">
      <w:pPr>
        <w:tabs>
          <w:tab w:val="left" w:pos="431"/>
        </w:tabs>
        <w:ind w:left="863" w:hanging="431"/>
      </w:pPr>
      <w:sdt>
        <w:sdtPr>
          <w:id w:val="1851221692"/>
          <w14:checkbox>
            <w14:checked w14:val="0"/>
            <w14:checkedState w14:val="2612" w14:font="MS Gothic"/>
            <w14:uncheckedState w14:val="2610" w14:font="MS Gothic"/>
          </w14:checkbox>
        </w:sdtPr>
        <w:sdtEndPr/>
        <w:sdtContent>
          <w:r w:rsidR="0034007E">
            <w:sym w:font="MS Gothic" w:char="2610"/>
          </w:r>
        </w:sdtContent>
      </w:sdt>
      <w:r w:rsidR="0034007E">
        <w:tab/>
      </w:r>
      <w:proofErr w:type="gramStart"/>
      <w:r w:rsidR="0034007E">
        <w:rPr>
          <w:sz w:val="18"/>
          <w:szCs w:val="18"/>
        </w:rPr>
        <w:t>muss</w:t>
      </w:r>
      <w:proofErr w:type="gramEnd"/>
      <w:r w:rsidR="0034007E">
        <w:rPr>
          <w:sz w:val="18"/>
          <w:szCs w:val="18"/>
        </w:rPr>
        <w:t xml:space="preserve"> wie vorstehend beschrieben, jedoch unter der/den </w:t>
      </w:r>
      <w:r w:rsidR="0034007E">
        <w:rPr>
          <w:b/>
          <w:bCs/>
          <w:sz w:val="18"/>
          <w:szCs w:val="18"/>
        </w:rPr>
        <w:t>folgenden Lizenz(en)</w:t>
      </w:r>
      <w:r w:rsidR="0034007E">
        <w:rPr>
          <w:sz w:val="18"/>
          <w:szCs w:val="18"/>
        </w:rPr>
        <w:t xml:space="preserve"> zur Verfügung gestellt werden, die den Anforderungen an </w:t>
      </w:r>
      <w:r w:rsidR="0034007E">
        <w:rPr>
          <w:b/>
          <w:bCs/>
          <w:sz w:val="18"/>
          <w:szCs w:val="18"/>
        </w:rPr>
        <w:t xml:space="preserve">Open Source Software* </w:t>
      </w:r>
      <w:r w:rsidR="0034007E">
        <w:rPr>
          <w:sz w:val="18"/>
          <w:szCs w:val="18"/>
        </w:rPr>
        <w:t>entsprechen: _____.</w:t>
      </w:r>
    </w:p>
    <w:p w14:paraId="689BBEF9" w14:textId="77777777" w:rsidR="004B54D1" w:rsidRDefault="00FD3911">
      <w:pPr>
        <w:tabs>
          <w:tab w:val="left" w:pos="431"/>
        </w:tabs>
        <w:ind w:left="863" w:hanging="431"/>
      </w:pPr>
      <w:sdt>
        <w:sdtPr>
          <w:id w:val="-200719851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Soweit die Ergebnisse der Leistungen als </w:t>
      </w:r>
      <w:r w:rsidR="0034007E">
        <w:rPr>
          <w:b/>
          <w:bCs/>
          <w:sz w:val="18"/>
          <w:szCs w:val="18"/>
        </w:rPr>
        <w:t>Open Source Software*</w:t>
      </w:r>
      <w:r w:rsidR="0034007E">
        <w:rPr>
          <w:sz w:val="18"/>
          <w:szCs w:val="18"/>
        </w:rPr>
        <w:t xml:space="preserve"> bereitgestellt werden müssen, wird vereinbart, dass diese ggf. gemeinsam mit folgender Software genutzt und verbreitet wird (siehe Ziffer 3.2 EVB-IT Dienstleistungs-AGB): _____.</w:t>
      </w:r>
    </w:p>
    <w:p w14:paraId="39FA4594" w14:textId="77777777" w:rsidR="004B54D1" w:rsidRDefault="00FD3911">
      <w:pPr>
        <w:tabs>
          <w:tab w:val="left" w:pos="431"/>
        </w:tabs>
        <w:ind w:left="431" w:hanging="431"/>
      </w:pPr>
      <w:sdt>
        <w:sdtPr>
          <w:id w:val="-537504102"/>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Von Ziffer 3.1 EVB-IT Dienstleistungs-AGB abweichende Nutzungsrechte sind in Anlage Nr. _____ geregelt.</w:t>
      </w:r>
    </w:p>
    <w:p w14:paraId="514C008D" w14:textId="77777777" w:rsidR="004B54D1" w:rsidRDefault="00FD3911">
      <w:pPr>
        <w:tabs>
          <w:tab w:val="left" w:pos="431"/>
        </w:tabs>
        <w:ind w:left="431" w:hanging="431"/>
      </w:pPr>
      <w:sdt>
        <w:sdtPr>
          <w:id w:val="-1529397947"/>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Für Erfindungen, die anlässlich der Vertragserfüllung gemacht werden, gelten abweichend von Ziffer 4 EVB-IT Dienstleistungs-AGB die Regelungen in Anlage Nr. _____.</w:t>
      </w:r>
    </w:p>
    <w:p w14:paraId="6BBE0D7E" w14:textId="77777777" w:rsidR="004B54D1" w:rsidRDefault="00FD3911">
      <w:pPr>
        <w:tabs>
          <w:tab w:val="left" w:pos="431"/>
        </w:tabs>
        <w:ind w:left="431" w:hanging="431"/>
      </w:pPr>
      <w:sdt>
        <w:sdtPr>
          <w:id w:val="1143776467"/>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Abweichend von Ziffer 3.4 EVB-IT Dienstleistungs-AGB darf der Auftragnehmer </w:t>
      </w:r>
      <w:r w:rsidR="0034007E">
        <w:rPr>
          <w:b/>
          <w:bCs/>
          <w:sz w:val="18"/>
          <w:szCs w:val="18"/>
        </w:rPr>
        <w:t>vorbestehende Software bzw. Softwareteile</w:t>
      </w:r>
      <w:r w:rsidR="0034007E">
        <w:rPr>
          <w:sz w:val="18"/>
          <w:szCs w:val="18"/>
        </w:rPr>
        <w:t xml:space="preserve"> auch ohne Zustimmung des Auftraggebers in die Leistungsergebnisse integrieren, sofern daran Nutzungsrechte wie an den Leistungsergebnissen im Übrigen verschafft werden.</w:t>
      </w:r>
    </w:p>
    <w:p w14:paraId="751886AB" w14:textId="77777777" w:rsidR="004B54D1" w:rsidRDefault="0034007E">
      <w:pPr>
        <w:pStyle w:val="berschrift1"/>
        <w:keepNext/>
        <w:numPr>
          <w:ilvl w:val="0"/>
          <w:numId w:val="2"/>
        </w:numPr>
      </w:pPr>
      <w:bookmarkStart w:id="28" w:name="_Toc222410073"/>
      <w:r>
        <w:rPr>
          <w:sz w:val="18"/>
          <w:szCs w:val="18"/>
        </w:rPr>
        <w:t xml:space="preserve">Quellcode* und Software Bill </w:t>
      </w:r>
      <w:proofErr w:type="spellStart"/>
      <w:r>
        <w:rPr>
          <w:sz w:val="18"/>
          <w:szCs w:val="18"/>
        </w:rPr>
        <w:t>of</w:t>
      </w:r>
      <w:proofErr w:type="spellEnd"/>
      <w:r>
        <w:rPr>
          <w:sz w:val="18"/>
          <w:szCs w:val="18"/>
        </w:rPr>
        <w:t xml:space="preserve"> Materials (SBOM)</w:t>
      </w:r>
      <w:bookmarkEnd w:id="28"/>
    </w:p>
    <w:p w14:paraId="48F33D8A" w14:textId="77777777" w:rsidR="004B54D1" w:rsidRDefault="0034007E">
      <w:r>
        <w:rPr>
          <w:sz w:val="18"/>
          <w:szCs w:val="18"/>
        </w:rPr>
        <w:t>Im Falle der Erstellung oder Bearbeitung von Software:</w:t>
      </w:r>
    </w:p>
    <w:p w14:paraId="368CB4DE" w14:textId="77777777" w:rsidR="004B54D1" w:rsidRDefault="00FD3911">
      <w:pPr>
        <w:tabs>
          <w:tab w:val="left" w:pos="431"/>
        </w:tabs>
        <w:ind w:left="431" w:hanging="431"/>
      </w:pPr>
      <w:sdt>
        <w:sdtPr>
          <w:id w:val="-1651284463"/>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ist gemäß Ziffer 3.7 EVB-IT Dienstleistungs-AGB der jeweils aktuelle Stand der Software, einschließlich der Quellcodes* auf folgendem vom Auftraggeber zur Verfügung gestellten </w:t>
      </w:r>
      <w:proofErr w:type="spellStart"/>
      <w:r w:rsidR="0034007E">
        <w:rPr>
          <w:sz w:val="18"/>
          <w:szCs w:val="18"/>
        </w:rPr>
        <w:t>Quellcoderepository</w:t>
      </w:r>
      <w:proofErr w:type="spellEnd"/>
      <w:r w:rsidR="0034007E">
        <w:rPr>
          <w:sz w:val="18"/>
          <w:szCs w:val="18"/>
        </w:rPr>
        <w:t xml:space="preserve"> zu speichern: _____.</w:t>
      </w:r>
    </w:p>
    <w:p w14:paraId="4F038B67" w14:textId="77777777" w:rsidR="004B54D1" w:rsidRDefault="00FD3911">
      <w:pPr>
        <w:tabs>
          <w:tab w:val="left" w:pos="431"/>
        </w:tabs>
        <w:ind w:left="431" w:hanging="431"/>
      </w:pPr>
      <w:sdt>
        <w:sdtPr>
          <w:id w:val="9838423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wird abweichend von Ziffer 3.7 EVB-IT Dienstleistungs-AGB der jeweils aktuelle Stand der Software, einschließlich der Quellcodes* wie folgt gespeichert und dem Auftraggeber zur Verfügung gestellt: _____.</w:t>
      </w:r>
    </w:p>
    <w:p w14:paraId="5607D7B1" w14:textId="77777777" w:rsidR="004B54D1" w:rsidRDefault="00FD3911">
      <w:pPr>
        <w:tabs>
          <w:tab w:val="left" w:pos="431"/>
        </w:tabs>
        <w:ind w:left="431" w:hanging="431"/>
      </w:pPr>
      <w:sdt>
        <w:sdtPr>
          <w:id w:val="-1201471422"/>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wird abweichend von Ziffer 3.7 EVB-IT Dienstleistungs-AGB der jeweils aktuelle Stand der Software, einschließlich der Quellcodes* nicht </w:t>
      </w:r>
      <w:proofErr w:type="gramStart"/>
      <w:r w:rsidR="0034007E">
        <w:rPr>
          <w:sz w:val="18"/>
          <w:szCs w:val="18"/>
        </w:rPr>
        <w:t>täglich</w:t>
      </w:r>
      <w:proofErr w:type="gramEnd"/>
      <w:r w:rsidR="0034007E">
        <w:rPr>
          <w:sz w:val="18"/>
          <w:szCs w:val="18"/>
        </w:rPr>
        <w:t xml:space="preserve"> sondern _____ (z.B. am Ende jeder Arbeitswoche) abgespeichert.</w:t>
      </w:r>
    </w:p>
    <w:p w14:paraId="05EA8303" w14:textId="77777777" w:rsidR="004B54D1" w:rsidRDefault="00FD3911">
      <w:pPr>
        <w:tabs>
          <w:tab w:val="left" w:pos="431"/>
        </w:tabs>
        <w:ind w:left="431" w:hanging="431"/>
      </w:pPr>
      <w:sdt>
        <w:sdtPr>
          <w:id w:val="52806790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erfolgt die Übergabe des Quellcodes* auch am Ende jedes Leistungsmonats in elektronischer Form auf einem Datenträger.</w:t>
      </w:r>
    </w:p>
    <w:p w14:paraId="10B0B82D" w14:textId="77777777" w:rsidR="004B54D1" w:rsidRDefault="0034007E">
      <w:r>
        <w:rPr>
          <w:sz w:val="18"/>
          <w:szCs w:val="18"/>
        </w:rPr>
        <w:t>Die Pflichten in Bezug auf die Übergabe des Quellcodes* von Open Source Software* bleiben von den vereinbarten Abweichungen nach dieser Nummer 10 unberührt.</w:t>
      </w:r>
    </w:p>
    <w:p w14:paraId="66963EA8" w14:textId="77777777" w:rsidR="004B54D1" w:rsidRDefault="0034007E">
      <w:r>
        <w:rPr>
          <w:sz w:val="18"/>
          <w:szCs w:val="18"/>
        </w:rPr>
        <w:t xml:space="preserve"> </w:t>
      </w:r>
    </w:p>
    <w:p w14:paraId="2CEEA898" w14:textId="77777777" w:rsidR="004B54D1" w:rsidRDefault="00FD3911">
      <w:pPr>
        <w:tabs>
          <w:tab w:val="left" w:pos="431"/>
        </w:tabs>
        <w:ind w:left="431" w:hanging="431"/>
      </w:pPr>
      <w:sdt>
        <w:sdtPr>
          <w:id w:val="-1900741603"/>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Der Auftragnehmer stellt dem Auftraggeber eine Software Bill </w:t>
      </w:r>
      <w:proofErr w:type="spellStart"/>
      <w:r w:rsidR="0034007E">
        <w:rPr>
          <w:sz w:val="18"/>
          <w:szCs w:val="18"/>
        </w:rPr>
        <w:t>of</w:t>
      </w:r>
      <w:proofErr w:type="spellEnd"/>
      <w:r w:rsidR="0034007E">
        <w:rPr>
          <w:sz w:val="18"/>
          <w:szCs w:val="18"/>
        </w:rPr>
        <w:t xml:space="preserve"> Materials (SBOM) gemäß BSI TR-03183-2 für den jeweils aktuellen Stand der Software</w:t>
      </w:r>
    </w:p>
    <w:p w14:paraId="5AC6A8D5" w14:textId="77777777" w:rsidR="004B54D1" w:rsidRDefault="00FD3911">
      <w:pPr>
        <w:tabs>
          <w:tab w:val="left" w:pos="431"/>
        </w:tabs>
        <w:ind w:left="863" w:hanging="431"/>
      </w:pPr>
      <w:sdt>
        <w:sdtPr>
          <w:id w:val="1365557941"/>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im Format SPDX</w:t>
      </w:r>
    </w:p>
    <w:p w14:paraId="1247D683" w14:textId="77777777" w:rsidR="004B54D1" w:rsidRDefault="00FD3911">
      <w:pPr>
        <w:tabs>
          <w:tab w:val="left" w:pos="431"/>
        </w:tabs>
        <w:ind w:left="863" w:hanging="431"/>
      </w:pPr>
      <w:sdt>
        <w:sdtPr>
          <w:id w:val="69315538"/>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im Format </w:t>
      </w:r>
      <w:proofErr w:type="spellStart"/>
      <w:r w:rsidR="0034007E">
        <w:rPr>
          <w:sz w:val="18"/>
          <w:szCs w:val="18"/>
        </w:rPr>
        <w:t>CycloneDX</w:t>
      </w:r>
      <w:proofErr w:type="spellEnd"/>
    </w:p>
    <w:p w14:paraId="68FD1EFA" w14:textId="77777777" w:rsidR="004B54D1" w:rsidRDefault="0034007E">
      <w:r>
        <w:rPr>
          <w:sz w:val="18"/>
          <w:szCs w:val="18"/>
        </w:rPr>
        <w:t>zur Verfügung</w:t>
      </w:r>
      <w:r>
        <w:rPr>
          <w:color w:val="121212"/>
          <w:sz w:val="18"/>
          <w:szCs w:val="18"/>
        </w:rPr>
        <w:t>.</w:t>
      </w:r>
    </w:p>
    <w:p w14:paraId="519A5049" w14:textId="77777777" w:rsidR="004B54D1" w:rsidRDefault="0034007E">
      <w:pPr>
        <w:pStyle w:val="berschrift1"/>
        <w:keepNext/>
        <w:numPr>
          <w:ilvl w:val="0"/>
          <w:numId w:val="2"/>
        </w:numPr>
      </w:pPr>
      <w:bookmarkStart w:id="29" w:name="_Toc222410074"/>
      <w:r>
        <w:rPr>
          <w:sz w:val="18"/>
          <w:szCs w:val="18"/>
        </w:rPr>
        <w:t>Abweichende Haftungsregelungen</w:t>
      </w:r>
      <w:bookmarkEnd w:id="29"/>
    </w:p>
    <w:p w14:paraId="2806D6D7" w14:textId="77777777" w:rsidR="004B54D1" w:rsidRDefault="00FD3911">
      <w:pPr>
        <w:tabs>
          <w:tab w:val="left" w:pos="431"/>
        </w:tabs>
        <w:ind w:left="431" w:hanging="431"/>
      </w:pPr>
      <w:sdt>
        <w:sdtPr>
          <w:id w:val="11534612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Abweichend von Ziffer 13.1 EVB-IT Dienstleistungs-AGB beträgt die Haftungsobergrenze bei leicht fahrlässigen Pflichtverletzungen</w:t>
      </w:r>
    </w:p>
    <w:p w14:paraId="296CB32C" w14:textId="77777777" w:rsidR="004B54D1" w:rsidRDefault="00FD3911">
      <w:pPr>
        <w:tabs>
          <w:tab w:val="left" w:pos="431"/>
        </w:tabs>
        <w:ind w:left="863" w:hanging="431"/>
      </w:pPr>
      <w:sdt>
        <w:sdtPr>
          <w:id w:val="99360932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pro Schadensfall _____ Euro.</w:t>
      </w:r>
    </w:p>
    <w:p w14:paraId="4A227A3F" w14:textId="77777777" w:rsidR="004B54D1" w:rsidRDefault="00FD3911">
      <w:pPr>
        <w:tabs>
          <w:tab w:val="left" w:pos="431"/>
        </w:tabs>
        <w:ind w:left="863" w:hanging="431"/>
      </w:pPr>
      <w:sdt>
        <w:sdtPr>
          <w:id w:val="458539020"/>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insgesamt für diesen Vertrag _____ Euro.</w:t>
      </w:r>
    </w:p>
    <w:p w14:paraId="27B8A5DE" w14:textId="77777777" w:rsidR="004B54D1" w:rsidRDefault="00FD3911">
      <w:pPr>
        <w:tabs>
          <w:tab w:val="left" w:pos="431"/>
        </w:tabs>
        <w:ind w:left="431" w:hanging="431"/>
      </w:pPr>
      <w:sdt>
        <w:sdtPr>
          <w:id w:val="-7166636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Abweichend von Ziffer 13.1 EVB-IT Dienstleistungs-AGB gelten für die Haftung bei leicht fahrlässigen Pflichtverletzungen die Regelungen gemäß Anlage Nr. _____.</w:t>
      </w:r>
    </w:p>
    <w:p w14:paraId="71C00D76" w14:textId="77777777" w:rsidR="004B54D1" w:rsidRDefault="00FD3911">
      <w:pPr>
        <w:tabs>
          <w:tab w:val="left" w:pos="431"/>
        </w:tabs>
        <w:ind w:left="431" w:hanging="431"/>
      </w:pPr>
      <w:sdt>
        <w:sdtPr>
          <w:id w:val="525990255"/>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Abweichend von Ziffer 13.3 EVB-IT Dienstleistungs-AGB haftet der Auftragnehmer auch für entgangenen Gewinn.</w:t>
      </w:r>
    </w:p>
    <w:p w14:paraId="6FD16392" w14:textId="77777777" w:rsidR="004B54D1" w:rsidRDefault="0034007E">
      <w:pPr>
        <w:pStyle w:val="berschrift1"/>
        <w:keepNext/>
        <w:numPr>
          <w:ilvl w:val="0"/>
          <w:numId w:val="2"/>
        </w:numPr>
      </w:pPr>
      <w:bookmarkStart w:id="30" w:name="_Toc222410075"/>
      <w:r>
        <w:rPr>
          <w:sz w:val="18"/>
          <w:szCs w:val="18"/>
        </w:rPr>
        <w:t>Vertragsstrafen</w:t>
      </w:r>
      <w:bookmarkEnd w:id="30"/>
    </w:p>
    <w:p w14:paraId="4EE5D40B" w14:textId="77777777" w:rsidR="004B54D1" w:rsidRDefault="00FD3911">
      <w:pPr>
        <w:tabs>
          <w:tab w:val="left" w:pos="431"/>
        </w:tabs>
        <w:ind w:left="431" w:hanging="431"/>
      </w:pPr>
      <w:sdt>
        <w:sdtPr>
          <w:id w:val="-2089451148"/>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Als </w:t>
      </w:r>
      <w:proofErr w:type="spellStart"/>
      <w:r w:rsidR="0034007E">
        <w:rPr>
          <w:sz w:val="18"/>
          <w:szCs w:val="18"/>
        </w:rPr>
        <w:t>vertragsstrafenrelevant</w:t>
      </w:r>
      <w:proofErr w:type="spellEnd"/>
      <w:r w:rsidR="0034007E">
        <w:rPr>
          <w:sz w:val="18"/>
          <w:szCs w:val="18"/>
        </w:rPr>
        <w:t xml:space="preserve"> im Sinne von Ziffer 10.3 EVB-IT Dienstleistungs-AGB gelten die in Nummer 3.1 lfd. Nr. _____ vereinbarten Leistungstermine.</w:t>
      </w:r>
    </w:p>
    <w:p w14:paraId="62049B83" w14:textId="77777777" w:rsidR="004B54D1" w:rsidRDefault="00FD3911">
      <w:pPr>
        <w:tabs>
          <w:tab w:val="left" w:pos="431"/>
        </w:tabs>
        <w:ind w:left="431" w:hanging="431"/>
      </w:pPr>
      <w:sdt>
        <w:sdtPr>
          <w:id w:val="-1821952611"/>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Abweichend von Ziffer 10.3 EVB-IT Dienstleistungs-AGB wird für Leistungen gemäß Nummer 3.1 lfd. Nr. _____ die </w:t>
      </w:r>
      <w:proofErr w:type="spellStart"/>
      <w:r w:rsidR="0034007E">
        <w:rPr>
          <w:sz w:val="18"/>
          <w:szCs w:val="18"/>
        </w:rPr>
        <w:t>Vertragsstrafenregelung</w:t>
      </w:r>
      <w:proofErr w:type="spellEnd"/>
      <w:r w:rsidR="0034007E">
        <w:rPr>
          <w:sz w:val="18"/>
          <w:szCs w:val="18"/>
        </w:rPr>
        <w:t xml:space="preserve"> gemäß Anlage Nr. _____ vereinbart.</w:t>
      </w:r>
    </w:p>
    <w:p w14:paraId="65CED18C" w14:textId="77777777" w:rsidR="004B54D1" w:rsidRDefault="00FD3911">
      <w:pPr>
        <w:tabs>
          <w:tab w:val="left" w:pos="431"/>
        </w:tabs>
        <w:ind w:left="431" w:hanging="431"/>
      </w:pPr>
      <w:sdt>
        <w:sdtPr>
          <w:id w:val="430240391"/>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 xml:space="preserve">Für die Nichteinhaltung von Reaktionszeiten* gilt die </w:t>
      </w:r>
      <w:proofErr w:type="spellStart"/>
      <w:r w:rsidR="0034007E">
        <w:rPr>
          <w:sz w:val="18"/>
          <w:szCs w:val="18"/>
        </w:rPr>
        <w:t>Vertragsstrafenregelung</w:t>
      </w:r>
      <w:proofErr w:type="spellEnd"/>
      <w:r w:rsidR="0034007E">
        <w:rPr>
          <w:sz w:val="18"/>
          <w:szCs w:val="18"/>
        </w:rPr>
        <w:t xml:space="preserve"> aus Ziffer 10.4 EVB-IT Dienstleistungs-AGB.</w:t>
      </w:r>
    </w:p>
    <w:p w14:paraId="4A49C359" w14:textId="77777777" w:rsidR="004B54D1" w:rsidRDefault="00FD3911">
      <w:pPr>
        <w:tabs>
          <w:tab w:val="left" w:pos="431"/>
        </w:tabs>
        <w:ind w:left="431" w:hanging="431"/>
      </w:pPr>
      <w:sdt>
        <w:sdtPr>
          <w:id w:val="-157543484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Für die Nichteinhaltung von Reaktionszeiten* gelten die Regelungen in Anlage Nr. _____.</w:t>
      </w:r>
    </w:p>
    <w:p w14:paraId="0AD7FEDC" w14:textId="77777777" w:rsidR="004B54D1" w:rsidRDefault="00FD3911">
      <w:pPr>
        <w:tabs>
          <w:tab w:val="left" w:pos="431"/>
        </w:tabs>
        <w:ind w:left="431" w:hanging="431"/>
      </w:pPr>
      <w:sdt>
        <w:sdtPr>
          <w:id w:val="-185587278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Für jeden Verstoß gegen Ziffer 1.5 oder Ziffer 1.6 der EVB-IT Dienstleistungs-AGB wird eine Vertragsstrafe in Höhe von _____ Euro vereinbart. Dies gilt nicht, wenn der Auftragnehmer den Verstoß nicht zu vertreten hat.</w:t>
      </w:r>
    </w:p>
    <w:p w14:paraId="1B58E304" w14:textId="77777777" w:rsidR="004B54D1" w:rsidRDefault="00FD3911">
      <w:pPr>
        <w:tabs>
          <w:tab w:val="left" w:pos="431"/>
        </w:tabs>
        <w:ind w:left="431" w:hanging="431"/>
      </w:pPr>
      <w:sdt>
        <w:sdtPr>
          <w:id w:val="1938246271"/>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Für jeden Verstoß des Auftragnehmers gegen die Regelung im ersten Aufzählungspunkt der Ziffer 8.3 EVB-IT Dienstleistungs-AGB wird eine Vertragsstrafe in Höhe von _____ Euro vereinbart. Dies gilt nicht, wenn der Auftragnehmer den Verstoß nicht zu vertreten hat.</w:t>
      </w:r>
    </w:p>
    <w:p w14:paraId="3C09C08F" w14:textId="77777777" w:rsidR="004B54D1" w:rsidRDefault="0034007E">
      <w:pPr>
        <w:pStyle w:val="berschrift1"/>
        <w:keepNext/>
        <w:numPr>
          <w:ilvl w:val="0"/>
          <w:numId w:val="2"/>
        </w:numPr>
      </w:pPr>
      <w:bookmarkStart w:id="31" w:name="_Toc222410076"/>
      <w:r>
        <w:rPr>
          <w:sz w:val="18"/>
          <w:szCs w:val="18"/>
        </w:rPr>
        <w:t>Weitere Regelungen</w:t>
      </w:r>
      <w:bookmarkEnd w:id="31"/>
    </w:p>
    <w:p w14:paraId="5D2CF8F3" w14:textId="77777777" w:rsidR="004B54D1" w:rsidRDefault="0034007E">
      <w:pPr>
        <w:pStyle w:val="berschrift2"/>
        <w:keepNext/>
        <w:numPr>
          <w:ilvl w:val="1"/>
          <w:numId w:val="2"/>
        </w:numPr>
      </w:pPr>
      <w:bookmarkStart w:id="32" w:name="_Toc222410077"/>
      <w:r>
        <w:rPr>
          <w:sz w:val="18"/>
          <w:szCs w:val="18"/>
        </w:rPr>
        <w:t>Datenschutz, Geheimhaltung und Sicherheit</w:t>
      </w:r>
      <w:bookmarkEnd w:id="32"/>
    </w:p>
    <w:p w14:paraId="21577BAA" w14:textId="77777777" w:rsidR="004B54D1" w:rsidRDefault="0034007E">
      <w:r>
        <w:rPr>
          <w:sz w:val="18"/>
          <w:szCs w:val="18"/>
        </w:rPr>
        <w:t>Der Auftragnehmer verpflichtet sich für die Laufzeit des Vertrages</w:t>
      </w:r>
    </w:p>
    <w:p w14:paraId="342FE620" w14:textId="6399A991" w:rsidR="004B54D1" w:rsidRDefault="00FD3911">
      <w:pPr>
        <w:tabs>
          <w:tab w:val="left" w:pos="431"/>
        </w:tabs>
        <w:ind w:left="431" w:hanging="431"/>
      </w:pPr>
      <w:sdt>
        <w:sdtPr>
          <w:rPr>
            <w:color w:val="0070C0"/>
          </w:rPr>
          <w:id w:val="786632912"/>
          <w14:checkbox>
            <w14:checked w14:val="1"/>
            <w14:checkedState w14:val="2612" w14:font="MS Gothic"/>
            <w14:uncheckedState w14:val="2610" w14:font="MS Gothic"/>
          </w14:checkbox>
        </w:sdtPr>
        <w:sdtEndPr/>
        <w:sdtContent>
          <w:r w:rsidR="00923E51" w:rsidRPr="00923E51">
            <w:rPr>
              <w:rFonts w:ascii="MS Gothic" w:eastAsia="MS Gothic" w:hAnsi="MS Gothic" w:hint="eastAsia"/>
              <w:color w:val="0070C0"/>
            </w:rPr>
            <w:t>☒</w:t>
          </w:r>
        </w:sdtContent>
      </w:sdt>
      <w:r w:rsidR="0034007E">
        <w:tab/>
      </w:r>
      <w:r w:rsidR="0034007E">
        <w:rPr>
          <w:sz w:val="18"/>
          <w:szCs w:val="18"/>
        </w:rPr>
        <w:t xml:space="preserve">bei der Erbringung der vertraglichen Leistungen die Regelungen zur IT-Sicherheit gemäß Anlage </w:t>
      </w:r>
      <w:r w:rsidR="0034007E" w:rsidRPr="006B6547">
        <w:rPr>
          <w:color w:val="0070C0"/>
          <w:sz w:val="18"/>
          <w:szCs w:val="18"/>
        </w:rPr>
        <w:t xml:space="preserve">Nr. </w:t>
      </w:r>
      <w:r w:rsidR="006B6547" w:rsidRPr="006B6547">
        <w:rPr>
          <w:color w:val="0070C0"/>
          <w:sz w:val="18"/>
          <w:szCs w:val="18"/>
        </w:rPr>
        <w:t>4_Bedingungen IT-Nutzung</w:t>
      </w:r>
      <w:r w:rsidR="0034007E">
        <w:rPr>
          <w:sz w:val="18"/>
          <w:szCs w:val="18"/>
        </w:rPr>
        <w:t>_____ zu beachten.</w:t>
      </w:r>
    </w:p>
    <w:p w14:paraId="2C9C2A66" w14:textId="77777777" w:rsidR="004B54D1" w:rsidRDefault="00FD3911">
      <w:pPr>
        <w:tabs>
          <w:tab w:val="left" w:pos="431"/>
        </w:tabs>
        <w:ind w:left="431" w:hanging="431"/>
      </w:pPr>
      <w:sdt>
        <w:sdtPr>
          <w:id w:val="118239253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der Geheimschutzbetreuung gemäß Anlage Nr. _____ zu unterstellen.</w:t>
      </w:r>
    </w:p>
    <w:p w14:paraId="7E135D8C" w14:textId="77777777" w:rsidR="004B54D1" w:rsidRDefault="00FD3911">
      <w:pPr>
        <w:tabs>
          <w:tab w:val="left" w:pos="431"/>
        </w:tabs>
        <w:ind w:left="431" w:hanging="431"/>
      </w:pPr>
      <w:sdt>
        <w:sdtPr>
          <w:id w:val="-581992230"/>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die Regelungen des Auftraggebers zur Sicherheit am Einsatzort gemäß Anlage Nr. _____ zu beachten.</w:t>
      </w:r>
    </w:p>
    <w:p w14:paraId="47F8C389" w14:textId="7CD706B5" w:rsidR="004B54D1" w:rsidRPr="007944BF" w:rsidRDefault="00FD3911" w:rsidP="007944BF">
      <w:pPr>
        <w:tabs>
          <w:tab w:val="left" w:pos="431"/>
        </w:tabs>
        <w:ind w:left="431" w:hanging="431"/>
        <w:rPr>
          <w:color w:val="0070C0"/>
          <w:sz w:val="18"/>
          <w:szCs w:val="18"/>
        </w:rPr>
      </w:pPr>
      <w:sdt>
        <w:sdtPr>
          <w:id w:val="-2120673567"/>
          <w14:checkbox>
            <w14:checked w14:val="0"/>
            <w14:checkedState w14:val="2612" w14:font="MS Gothic"/>
            <w14:uncheckedState w14:val="2610" w14:font="MS Gothic"/>
          </w14:checkbox>
        </w:sdtPr>
        <w:sdtEndPr/>
        <w:sdtContent>
          <w:r w:rsidR="00DD5FA7" w:rsidRPr="00DD5FA7">
            <w:rPr>
              <w:rFonts w:ascii="MS Gothic" w:eastAsia="MS Gothic" w:hAnsi="MS Gothic" w:hint="eastAsia"/>
            </w:rPr>
            <w:t>☐</w:t>
          </w:r>
        </w:sdtContent>
      </w:sdt>
      <w:r w:rsidR="0034007E" w:rsidRPr="00DD5FA7">
        <w:tab/>
      </w:r>
      <w:r w:rsidR="0034007E">
        <w:rPr>
          <w:sz w:val="18"/>
          <w:szCs w:val="18"/>
        </w:rPr>
        <w:t xml:space="preserve">folgende weitere Regelungen einzuhalten: </w:t>
      </w:r>
    </w:p>
    <w:p w14:paraId="16231AB2" w14:textId="2B033B91" w:rsidR="005073AC" w:rsidRPr="003667FD" w:rsidRDefault="00FD3911" w:rsidP="005073AC">
      <w:pPr>
        <w:tabs>
          <w:tab w:val="left" w:pos="0"/>
        </w:tabs>
        <w:rPr>
          <w:strike/>
          <w:color w:val="0070C0"/>
          <w:szCs w:val="22"/>
        </w:rPr>
      </w:pPr>
      <w:sdt>
        <w:sdtPr>
          <w:rPr>
            <w:color w:val="0070C0"/>
          </w:rPr>
          <w:id w:val="287243414"/>
          <w14:checkbox>
            <w14:checked w14:val="1"/>
            <w14:checkedState w14:val="2612" w14:font="MS Gothic"/>
            <w14:uncheckedState w14:val="2610" w14:font="MS Gothic"/>
          </w14:checkbox>
        </w:sdtPr>
        <w:sdtEndPr/>
        <w:sdtContent>
          <w:r w:rsidR="00DD5FA7" w:rsidRPr="00DD5FA7">
            <w:rPr>
              <w:rFonts w:ascii="MS Gothic" w:eastAsia="MS Gothic" w:hAnsi="MS Gothic" w:hint="eastAsia"/>
              <w:color w:val="0070C0"/>
            </w:rPr>
            <w:t>☒</w:t>
          </w:r>
        </w:sdtContent>
      </w:sdt>
      <w:r w:rsidR="0034007E" w:rsidRPr="00DD5FA7">
        <w:rPr>
          <w:color w:val="0070C0"/>
        </w:rPr>
        <w:tab/>
      </w:r>
      <w:r w:rsidR="0034007E">
        <w:rPr>
          <w:sz w:val="18"/>
          <w:szCs w:val="18"/>
        </w:rPr>
        <w:t xml:space="preserve">Ergänzend zu </w:t>
      </w:r>
      <w:r w:rsidR="0034007E" w:rsidRPr="00DD5FA7">
        <w:rPr>
          <w:strike/>
          <w:color w:val="0070C0"/>
          <w:sz w:val="18"/>
          <w:szCs w:val="18"/>
        </w:rPr>
        <w:t>bzw. abweichend von</w:t>
      </w:r>
      <w:r w:rsidR="0034007E" w:rsidRPr="00DD5FA7">
        <w:rPr>
          <w:color w:val="0070C0"/>
          <w:sz w:val="18"/>
          <w:szCs w:val="18"/>
        </w:rPr>
        <w:t xml:space="preserve"> </w:t>
      </w:r>
      <w:r w:rsidR="0034007E">
        <w:rPr>
          <w:sz w:val="18"/>
          <w:szCs w:val="18"/>
        </w:rPr>
        <w:t xml:space="preserve">Ziffer 19 EVB-IT Dienstleistungs-AGB </w:t>
      </w:r>
      <w:r w:rsidR="0034007E" w:rsidRPr="003667FD">
        <w:rPr>
          <w:strike/>
          <w:color w:val="0070C0"/>
          <w:sz w:val="18"/>
          <w:szCs w:val="18"/>
        </w:rPr>
        <w:t>ergeben sich Regelungen zur Geheimhaltung bzw. zur Sicherheit</w:t>
      </w:r>
      <w:r w:rsidR="007944BF" w:rsidRPr="003667FD">
        <w:rPr>
          <w:strike/>
          <w:color w:val="0070C0"/>
          <w:sz w:val="18"/>
          <w:szCs w:val="18"/>
        </w:rPr>
        <w:t xml:space="preserve">: </w:t>
      </w:r>
      <w:r w:rsidR="0034007E" w:rsidRPr="003667FD">
        <w:rPr>
          <w:strike/>
          <w:color w:val="0070C0"/>
          <w:sz w:val="18"/>
          <w:szCs w:val="18"/>
        </w:rPr>
        <w:t xml:space="preserve"> aus Anlage Nr. _____.</w:t>
      </w:r>
      <w:r w:rsidR="007944BF" w:rsidRPr="003667FD">
        <w:rPr>
          <w:strike/>
          <w:color w:val="0070C0"/>
          <w:szCs w:val="22"/>
        </w:rPr>
        <w:t xml:space="preserve"> </w:t>
      </w:r>
    </w:p>
    <w:p w14:paraId="3B99E9AB" w14:textId="2248556C" w:rsidR="00C86096" w:rsidRPr="00CD085F" w:rsidRDefault="00C86096" w:rsidP="00C235BB">
      <w:pPr>
        <w:autoSpaceDE w:val="0"/>
        <w:autoSpaceDN w:val="0"/>
        <w:adjustRightInd w:val="0"/>
        <w:spacing w:line="276" w:lineRule="auto"/>
        <w:jc w:val="both"/>
        <w:rPr>
          <w:color w:val="0070C0"/>
          <w:sz w:val="18"/>
          <w:szCs w:val="18"/>
        </w:rPr>
      </w:pPr>
      <w:r w:rsidRPr="00CD085F">
        <w:rPr>
          <w:color w:val="0070C0"/>
          <w:sz w:val="18"/>
          <w:szCs w:val="18"/>
        </w:rPr>
        <w:lastRenderedPageBreak/>
        <w:t>wird Folgendes vereinbart:</w:t>
      </w:r>
    </w:p>
    <w:p w14:paraId="1AA61ED0" w14:textId="77777777" w:rsidR="00C86096" w:rsidRPr="00CD085F" w:rsidRDefault="00C86096" w:rsidP="00C235BB">
      <w:pPr>
        <w:autoSpaceDE w:val="0"/>
        <w:autoSpaceDN w:val="0"/>
        <w:adjustRightInd w:val="0"/>
        <w:jc w:val="both"/>
        <w:rPr>
          <w:color w:val="0070C0"/>
          <w:sz w:val="18"/>
          <w:szCs w:val="18"/>
        </w:rPr>
      </w:pPr>
      <w:r w:rsidRPr="00CD085F">
        <w:rPr>
          <w:color w:val="0070C0"/>
          <w:sz w:val="18"/>
          <w:szCs w:val="18"/>
        </w:rPr>
        <w:t>Vom Auftragnehmer wird im Zusammenhang mit den im Rahmen der Auftragsdurchführung erlangten Erkenntnissen ein Höchstmaß an Vertraulichkeit und Verschwiegenheit erwartet.</w:t>
      </w:r>
    </w:p>
    <w:p w14:paraId="71F8D54C" w14:textId="77777777" w:rsidR="00C86096" w:rsidRPr="00CD085F" w:rsidRDefault="00C86096" w:rsidP="00C235BB">
      <w:pPr>
        <w:autoSpaceDE w:val="0"/>
        <w:autoSpaceDN w:val="0"/>
        <w:adjustRightInd w:val="0"/>
        <w:spacing w:line="276" w:lineRule="auto"/>
        <w:jc w:val="both"/>
        <w:rPr>
          <w:color w:val="0070C0"/>
          <w:sz w:val="18"/>
          <w:szCs w:val="18"/>
        </w:rPr>
      </w:pPr>
      <w:r w:rsidRPr="00CD085F">
        <w:rPr>
          <w:color w:val="0070C0"/>
          <w:sz w:val="18"/>
          <w:szCs w:val="18"/>
        </w:rPr>
        <w:t>Der Auftragnehmer hat die von ihm eingesetzten Personen auf die erhöhten Sicherheitsinteressen des Auftraggebers in Bezug auf Datenschutz und ggf. Bankgeheimnis hinzuweisen und zu verpflichten, alle Kenntnisse, die diese bei ihrer Tätigkeit für den Auftraggeber erlangen, vertraulich zu behandeln und nicht an Dritte weiterzugeben. Dies betrifft insbesondere die Sicherheitsmaßnahmen.</w:t>
      </w:r>
    </w:p>
    <w:p w14:paraId="721BA63D" w14:textId="77777777" w:rsidR="00C86096" w:rsidRPr="00CD085F" w:rsidRDefault="00C86096" w:rsidP="00C235BB">
      <w:pPr>
        <w:tabs>
          <w:tab w:val="left" w:pos="1276"/>
          <w:tab w:val="left" w:pos="1701"/>
        </w:tabs>
        <w:autoSpaceDE w:val="0"/>
        <w:autoSpaceDN w:val="0"/>
        <w:adjustRightInd w:val="0"/>
        <w:spacing w:line="276" w:lineRule="auto"/>
        <w:jc w:val="both"/>
        <w:rPr>
          <w:color w:val="0070C0"/>
          <w:sz w:val="18"/>
          <w:szCs w:val="18"/>
        </w:rPr>
      </w:pPr>
      <w:r w:rsidRPr="00CD085F">
        <w:rPr>
          <w:color w:val="0070C0"/>
          <w:sz w:val="18"/>
          <w:szCs w:val="18"/>
        </w:rPr>
        <w:t>Der Auftragnehmer hat, auch nach Beendigung des Vertrages, über alle ihm im Zusammenhang mit der Auftragserfüllung bekannt gewordenen sicherheitsrelevanten Umstände beim Auftraggeber Stillschweigen zu bewahren und verpflichtet die von ihm eingesetzten Personen entsprechend. Darüber hinaus verpflichtet er die von ihm eingesetzten Personen, soweit sie bei dem/für den Auftraggeber tätig sind, zur Beachtung des Datenschutzes, insbesondere zur Wahrung der Vertraulichkeit und zur Beachtung des Geschäftsgeheimnisses gemäß BDSG und DSGVO. Bei der Einschaltung von Subunternehmern ist er zur Aufnahme gleichlautender Regelungen in den Subunternehmervertrag verpflichtet.</w:t>
      </w:r>
    </w:p>
    <w:p w14:paraId="29C56613" w14:textId="77777777" w:rsidR="00C86096" w:rsidRPr="00CD085F" w:rsidRDefault="00C86096" w:rsidP="00C235BB">
      <w:pPr>
        <w:tabs>
          <w:tab w:val="left" w:pos="1276"/>
          <w:tab w:val="left" w:pos="1701"/>
        </w:tabs>
        <w:autoSpaceDE w:val="0"/>
        <w:autoSpaceDN w:val="0"/>
        <w:adjustRightInd w:val="0"/>
        <w:spacing w:line="276" w:lineRule="auto"/>
        <w:jc w:val="both"/>
        <w:rPr>
          <w:color w:val="0070C0"/>
          <w:sz w:val="18"/>
          <w:szCs w:val="18"/>
        </w:rPr>
      </w:pPr>
      <w:r w:rsidRPr="00CD085F">
        <w:rPr>
          <w:color w:val="0070C0"/>
          <w:sz w:val="18"/>
          <w:szCs w:val="18"/>
        </w:rPr>
        <w:t xml:space="preserve">Bezüglich der IT-Sicherheit sind für den Auftraggeber u. a. die Regelungen des Bundesamtes für Sicherheit in der Informationstechnik (kurz: BSI) </w:t>
      </w:r>
      <w:proofErr w:type="gramStart"/>
      <w:r w:rsidRPr="00CD085F">
        <w:rPr>
          <w:color w:val="0070C0"/>
          <w:sz w:val="18"/>
          <w:szCs w:val="18"/>
        </w:rPr>
        <w:t>IT Grundschutz</w:t>
      </w:r>
      <w:proofErr w:type="gramEnd"/>
      <w:r w:rsidRPr="00CD085F">
        <w:rPr>
          <w:color w:val="0070C0"/>
          <w:sz w:val="18"/>
          <w:szCs w:val="18"/>
        </w:rPr>
        <w:t xml:space="preserve"> maßgeblich. Diese und etwaige weitere Regelungen sind durch die eingesetzten Personen beim Umgang mit Informationen aber auch hinsichtlich der Dienstleistungsergebnisse zu beachten.</w:t>
      </w:r>
    </w:p>
    <w:p w14:paraId="5BC3D43D" w14:textId="77777777" w:rsidR="005073AC" w:rsidRPr="00CD085F" w:rsidRDefault="005073AC" w:rsidP="005073AC">
      <w:pPr>
        <w:tabs>
          <w:tab w:val="left" w:pos="0"/>
        </w:tabs>
        <w:rPr>
          <w:color w:val="0070C0"/>
          <w:sz w:val="18"/>
          <w:szCs w:val="18"/>
        </w:rPr>
      </w:pPr>
    </w:p>
    <w:p w14:paraId="09BAD01B" w14:textId="77777777" w:rsidR="004170FA" w:rsidRPr="00CD085F" w:rsidRDefault="004170FA" w:rsidP="004170FA">
      <w:pPr>
        <w:tabs>
          <w:tab w:val="left" w:pos="1276"/>
          <w:tab w:val="left" w:pos="1701"/>
        </w:tabs>
        <w:jc w:val="both"/>
        <w:rPr>
          <w:color w:val="0070C0"/>
          <w:sz w:val="18"/>
          <w:szCs w:val="18"/>
        </w:rPr>
      </w:pPr>
      <w:r w:rsidRPr="00CD085F">
        <w:rPr>
          <w:color w:val="0070C0"/>
          <w:sz w:val="18"/>
          <w:szCs w:val="18"/>
        </w:rPr>
        <w:t xml:space="preserve">Etwaige </w:t>
      </w:r>
      <w:r w:rsidRPr="00CD085F">
        <w:rPr>
          <w:b/>
          <w:color w:val="0070C0"/>
          <w:sz w:val="18"/>
          <w:szCs w:val="18"/>
        </w:rPr>
        <w:t>Sicherheitsvorfälle im Hause</w:t>
      </w:r>
      <w:r w:rsidRPr="00CD085F">
        <w:rPr>
          <w:color w:val="0070C0"/>
          <w:sz w:val="18"/>
          <w:szCs w:val="18"/>
        </w:rPr>
        <w:t xml:space="preserve"> der Vertragspartner oder Störungen der Geheimhaltung, die mittelbar oder unmittelbar Auswirkungen auf den Auftraggeber haben können, sind dem Auftraggeber binnen 24 Stunden nach Kenntnisnahme vom Vorfall mitzuteilen. Dies gilt unter Abwägung aller Interessen bis zu fünf Jahre über das Vertragsende hinaus.</w:t>
      </w:r>
    </w:p>
    <w:p w14:paraId="6BFAEFBA" w14:textId="77777777" w:rsidR="00016471" w:rsidRDefault="00016471" w:rsidP="005073AC">
      <w:pPr>
        <w:tabs>
          <w:tab w:val="left" w:pos="0"/>
        </w:tabs>
      </w:pPr>
    </w:p>
    <w:p w14:paraId="14E96834" w14:textId="5781B6DC" w:rsidR="004B54D1" w:rsidRDefault="00FD3911">
      <w:pPr>
        <w:tabs>
          <w:tab w:val="left" w:pos="431"/>
        </w:tabs>
        <w:ind w:left="431" w:hanging="431"/>
      </w:pPr>
      <w:sdt>
        <w:sdtPr>
          <w:rPr>
            <w:color w:val="0070C0"/>
          </w:rPr>
          <w:id w:val="1889445657"/>
          <w14:checkbox>
            <w14:checked w14:val="1"/>
            <w14:checkedState w14:val="2612" w14:font="MS Gothic"/>
            <w14:uncheckedState w14:val="2610" w14:font="MS Gothic"/>
          </w14:checkbox>
        </w:sdtPr>
        <w:sdtEndPr/>
        <w:sdtContent>
          <w:r w:rsidR="00035821" w:rsidRPr="00035821">
            <w:rPr>
              <w:rFonts w:ascii="MS Gothic" w:eastAsia="MS Gothic" w:hAnsi="MS Gothic" w:hint="eastAsia"/>
              <w:color w:val="0070C0"/>
            </w:rPr>
            <w:t>☒</w:t>
          </w:r>
        </w:sdtContent>
      </w:sdt>
      <w:r w:rsidR="0034007E">
        <w:tab/>
      </w:r>
      <w:r w:rsidR="0034007E" w:rsidRPr="00667775">
        <w:rPr>
          <w:sz w:val="18"/>
          <w:szCs w:val="18"/>
        </w:rPr>
        <w:t>Da durch den Auftragnehmer personenbezogene Daten im Auftrag des Auftraggebers verarbeitet werden sollen (Auftragsverarbeitung), treffen die Parteien in Anlage Nr</w:t>
      </w:r>
      <w:r w:rsidR="0034007E" w:rsidRPr="00667775">
        <w:rPr>
          <w:color w:val="0070C0"/>
          <w:sz w:val="18"/>
          <w:szCs w:val="18"/>
        </w:rPr>
        <w:t xml:space="preserve">. </w:t>
      </w:r>
      <w:r w:rsidR="00CD085F">
        <w:rPr>
          <w:color w:val="0070C0"/>
          <w:sz w:val="18"/>
          <w:szCs w:val="18"/>
        </w:rPr>
        <w:t>7</w:t>
      </w:r>
      <w:r w:rsidR="00667775" w:rsidRPr="00667775">
        <w:rPr>
          <w:color w:val="0070C0"/>
          <w:sz w:val="18"/>
          <w:szCs w:val="18"/>
        </w:rPr>
        <w:t>_AV</w:t>
      </w:r>
      <w:r w:rsidR="0034007E" w:rsidRPr="00667775">
        <w:rPr>
          <w:color w:val="0070C0"/>
          <w:sz w:val="18"/>
          <w:szCs w:val="18"/>
        </w:rPr>
        <w:t xml:space="preserve">_____ </w:t>
      </w:r>
      <w:r w:rsidR="0034007E" w:rsidRPr="00667775">
        <w:rPr>
          <w:sz w:val="18"/>
          <w:szCs w:val="18"/>
        </w:rPr>
        <w:t>eine schriftliche Vereinbarung, die zumindest die gesetzlichen Mindestanforderungen beinhaltet.</w:t>
      </w:r>
    </w:p>
    <w:p w14:paraId="594F5E7E" w14:textId="77777777" w:rsidR="004B54D1" w:rsidRDefault="00FD3911">
      <w:pPr>
        <w:tabs>
          <w:tab w:val="left" w:pos="431"/>
        </w:tabs>
        <w:ind w:left="431" w:hanging="431"/>
      </w:pPr>
      <w:sdt>
        <w:sdtPr>
          <w:id w:val="-617214791"/>
          <w14:checkbox>
            <w14:checked w14:val="0"/>
            <w14:checkedState w14:val="2612" w14:font="MS Gothic"/>
            <w14:uncheckedState w14:val="2610" w14:font="MS Gothic"/>
          </w14:checkbox>
        </w:sdtPr>
        <w:sdtEndPr/>
        <w:sdtContent>
          <w:r w:rsidR="0034007E">
            <w:sym w:font="MS Gothic" w:char="2610"/>
          </w:r>
        </w:sdtContent>
      </w:sdt>
      <w:r w:rsidR="0034007E">
        <w:tab/>
      </w:r>
      <w:r w:rsidR="0034007E" w:rsidRPr="007A018F">
        <w:rPr>
          <w:sz w:val="18"/>
          <w:szCs w:val="18"/>
        </w:rPr>
        <w:t>Die Parteien treffen sonstige Vereinbarungen zum Datenschutz gemäß Anlage Nr. _____.</w:t>
      </w:r>
    </w:p>
    <w:p w14:paraId="54E8EC2D" w14:textId="77777777" w:rsidR="004B54D1" w:rsidRDefault="0034007E">
      <w:pPr>
        <w:pStyle w:val="berschrift2"/>
        <w:keepNext/>
        <w:numPr>
          <w:ilvl w:val="1"/>
          <w:numId w:val="2"/>
        </w:numPr>
      </w:pPr>
      <w:bookmarkStart w:id="33" w:name="_Toc222410078"/>
      <w:r>
        <w:rPr>
          <w:sz w:val="18"/>
          <w:szCs w:val="18"/>
        </w:rPr>
        <w:t>Haftpflichtversicherung</w:t>
      </w:r>
      <w:bookmarkEnd w:id="33"/>
    </w:p>
    <w:p w14:paraId="06B9637A" w14:textId="33E243EB" w:rsidR="004B54D1" w:rsidRDefault="00FD3911">
      <w:pPr>
        <w:tabs>
          <w:tab w:val="left" w:pos="431"/>
        </w:tabs>
        <w:ind w:left="431" w:hanging="431"/>
        <w:rPr>
          <w:sz w:val="18"/>
          <w:szCs w:val="18"/>
        </w:rPr>
      </w:pPr>
      <w:sdt>
        <w:sdtPr>
          <w:rPr>
            <w:color w:val="0070C0"/>
          </w:rPr>
          <w:id w:val="1778824405"/>
          <w14:checkbox>
            <w14:checked w14:val="1"/>
            <w14:checkedState w14:val="2612" w14:font="MS Gothic"/>
            <w14:uncheckedState w14:val="2610" w14:font="MS Gothic"/>
          </w14:checkbox>
        </w:sdtPr>
        <w:sdtEndPr/>
        <w:sdtContent>
          <w:r w:rsidR="00F027F7" w:rsidRPr="00F027F7">
            <w:rPr>
              <w:rFonts w:ascii="MS Gothic" w:eastAsia="MS Gothic" w:hAnsi="MS Gothic" w:hint="eastAsia"/>
              <w:color w:val="0070C0"/>
            </w:rPr>
            <w:t>☒</w:t>
          </w:r>
        </w:sdtContent>
      </w:sdt>
      <w:r w:rsidR="0034007E">
        <w:tab/>
      </w:r>
      <w:r w:rsidR="0034007E">
        <w:rPr>
          <w:sz w:val="18"/>
          <w:szCs w:val="18"/>
        </w:rPr>
        <w:t xml:space="preserve">Der Nachweis einer Haftpflichtversicherung gemäß Ziffer 18 EVB-IT Dienstleistungs-AGB wird </w:t>
      </w:r>
      <w:r w:rsidR="000F7A82" w:rsidRPr="000F7A82">
        <w:rPr>
          <w:color w:val="0070C0"/>
          <w:sz w:val="18"/>
          <w:szCs w:val="18"/>
        </w:rPr>
        <w:t xml:space="preserve">wie folgt </w:t>
      </w:r>
      <w:r w:rsidR="0034007E">
        <w:rPr>
          <w:sz w:val="18"/>
          <w:szCs w:val="18"/>
        </w:rPr>
        <w:t>vereinbart</w:t>
      </w:r>
      <w:r w:rsidR="000F7A82" w:rsidRPr="000F7A82">
        <w:rPr>
          <w:color w:val="0070C0"/>
          <w:sz w:val="18"/>
          <w:szCs w:val="18"/>
        </w:rPr>
        <w:t>:</w:t>
      </w:r>
    </w:p>
    <w:p w14:paraId="203EDECB" w14:textId="42A094A8" w:rsidR="00F027F7" w:rsidRPr="00F027F7" w:rsidRDefault="00F027F7" w:rsidP="00F027F7">
      <w:pPr>
        <w:tabs>
          <w:tab w:val="left" w:pos="0"/>
        </w:tabs>
        <w:rPr>
          <w:color w:val="0070C0"/>
          <w:sz w:val="18"/>
          <w:szCs w:val="18"/>
        </w:rPr>
      </w:pPr>
      <w:r w:rsidRPr="00F027F7">
        <w:rPr>
          <w:color w:val="0070C0"/>
          <w:sz w:val="18"/>
          <w:szCs w:val="18"/>
        </w:rPr>
        <w:t>Der Auftragnehmer weist eine Betriebshaftpflichtversicherung nach, aus der sich ein Versicherungsschutz für Personen- und Sachschäden in Höhe von mindestens 5 Mio. EUR sowie für Vermögensschäden aus der Tätigkeit als IT-Dienstleister in Höhe von mindestens 3 Mio. EUR ergibt. Die Deckungssummen müssen je Versicherungsjahr mindestens zweifach maximiert zur Verfügung stehen.</w:t>
      </w:r>
    </w:p>
    <w:p w14:paraId="1129ECBB" w14:textId="77777777" w:rsidR="004B54D1" w:rsidRDefault="0034007E">
      <w:pPr>
        <w:pStyle w:val="berschrift2"/>
        <w:keepNext/>
        <w:numPr>
          <w:ilvl w:val="1"/>
          <w:numId w:val="2"/>
        </w:numPr>
      </w:pPr>
      <w:bookmarkStart w:id="34" w:name="_Toc222410079"/>
      <w:r>
        <w:rPr>
          <w:sz w:val="18"/>
          <w:szCs w:val="18"/>
        </w:rPr>
        <w:t>Teleservice*</w:t>
      </w:r>
      <w:bookmarkEnd w:id="34"/>
    </w:p>
    <w:p w14:paraId="106B7843" w14:textId="77777777" w:rsidR="004B54D1" w:rsidRDefault="00FD3911">
      <w:pPr>
        <w:tabs>
          <w:tab w:val="left" w:pos="431"/>
        </w:tabs>
        <w:ind w:left="431" w:hanging="431"/>
      </w:pPr>
      <w:sdt>
        <w:sdtPr>
          <w:id w:val="-1276869781"/>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1.5 EVB-IT Dienstleistungs-AGB auch den Anforderungen aus der Anlage Nr. _____ genügen.</w:t>
      </w:r>
    </w:p>
    <w:p w14:paraId="05F149E8" w14:textId="77777777" w:rsidR="004B54D1" w:rsidRDefault="0034007E">
      <w:pPr>
        <w:pStyle w:val="berschrift2"/>
        <w:keepNext/>
        <w:numPr>
          <w:ilvl w:val="1"/>
          <w:numId w:val="2"/>
        </w:numPr>
      </w:pPr>
      <w:bookmarkStart w:id="35" w:name="_Toc222410080"/>
      <w:r>
        <w:rPr>
          <w:sz w:val="18"/>
          <w:szCs w:val="18"/>
        </w:rPr>
        <w:t>Dokumentations- und Berichtspflichten</w:t>
      </w:r>
      <w:bookmarkEnd w:id="35"/>
    </w:p>
    <w:p w14:paraId="14ACF92A" w14:textId="77777777" w:rsidR="004B54D1" w:rsidRDefault="00FD3911">
      <w:pPr>
        <w:tabs>
          <w:tab w:val="left" w:pos="431"/>
        </w:tabs>
        <w:ind w:left="431" w:hanging="431"/>
        <w:rPr>
          <w:sz w:val="18"/>
          <w:szCs w:val="18"/>
        </w:rPr>
      </w:pPr>
      <w:sdt>
        <w:sdtPr>
          <w:id w:val="220787691"/>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Abweichend von Ziffer 6 EVB-IT Dienstleistungs-AGB dokumentiert der Auftragnehmer die Leistungen gemäß Nummer 3.1 lfd. Nr. _____ nicht in deutscher, sondern in _____ Sprache.</w:t>
      </w:r>
    </w:p>
    <w:p w14:paraId="604E7CA4" w14:textId="04853D07" w:rsidR="00AF6D68" w:rsidRDefault="00FD3911">
      <w:pPr>
        <w:tabs>
          <w:tab w:val="left" w:pos="431"/>
        </w:tabs>
        <w:ind w:left="431" w:hanging="431"/>
        <w:rPr>
          <w:color w:val="0070C0"/>
        </w:rPr>
      </w:pPr>
      <w:sdt>
        <w:sdtPr>
          <w:rPr>
            <w:color w:val="0070C0"/>
          </w:rPr>
          <w:id w:val="983129795"/>
          <w14:checkbox>
            <w14:checked w14:val="1"/>
            <w14:checkedState w14:val="2612" w14:font="MS Gothic"/>
            <w14:uncheckedState w14:val="2610" w14:font="MS Gothic"/>
          </w14:checkbox>
        </w:sdtPr>
        <w:sdtEndPr/>
        <w:sdtContent>
          <w:r w:rsidR="00BA0F18" w:rsidRPr="00BA0F18">
            <w:rPr>
              <w:rFonts w:ascii="MS Gothic" w:eastAsia="MS Gothic" w:hAnsi="MS Gothic" w:hint="eastAsia"/>
              <w:color w:val="0070C0"/>
            </w:rPr>
            <w:t>☒</w:t>
          </w:r>
        </w:sdtContent>
      </w:sdt>
      <w:r w:rsidR="00871BCA" w:rsidRPr="00BA0F18">
        <w:rPr>
          <w:color w:val="0070C0"/>
        </w:rPr>
        <w:tab/>
      </w:r>
      <w:r w:rsidR="00871BCA" w:rsidRPr="00BA0F18">
        <w:rPr>
          <w:color w:val="0070C0"/>
          <w:sz w:val="18"/>
          <w:szCs w:val="18"/>
        </w:rPr>
        <w:t xml:space="preserve">Ergänzend zu Ziffer 6 EVB-IT Dienstleistungs-AGB wird vereinbart, dass der Auftragnehmer sicherzustellen hat, dass die im Rahmen der Leistungserbringung </w:t>
      </w:r>
      <w:r w:rsidR="00BA0F18" w:rsidRPr="00BA0F18">
        <w:rPr>
          <w:color w:val="0070C0"/>
          <w:sz w:val="18"/>
          <w:szCs w:val="18"/>
        </w:rPr>
        <w:t>e</w:t>
      </w:r>
      <w:r w:rsidR="00871BCA" w:rsidRPr="00BA0F18">
        <w:rPr>
          <w:color w:val="0070C0"/>
          <w:sz w:val="18"/>
          <w:szCs w:val="18"/>
        </w:rPr>
        <w:t>rzeugten Dokumentationen und Berichte im Hinblick auf Struktur, Form und Inhalt mit der Deutschen Bundesbank vor Erstellung abgestimmt wurden und diese vom Auftragnehmer entsprechend erstellt werden</w:t>
      </w:r>
      <w:r w:rsidR="00F24DEB" w:rsidRPr="00BA0F18">
        <w:rPr>
          <w:color w:val="0070C0"/>
          <w:sz w:val="18"/>
          <w:szCs w:val="18"/>
        </w:rPr>
        <w:t>.</w:t>
      </w:r>
      <w:r w:rsidR="00F24DEB" w:rsidRPr="00BA0F18">
        <w:rPr>
          <w:color w:val="0070C0"/>
        </w:rPr>
        <w:t xml:space="preserve"> </w:t>
      </w:r>
    </w:p>
    <w:p w14:paraId="37ADDE44" w14:textId="77777777" w:rsidR="001529C8" w:rsidRPr="00B81677" w:rsidRDefault="001529C8" w:rsidP="001529C8">
      <w:pPr>
        <w:spacing w:line="360" w:lineRule="auto"/>
        <w:jc w:val="both"/>
        <w:rPr>
          <w:color w:val="0070C0"/>
          <w:sz w:val="18"/>
          <w:szCs w:val="18"/>
        </w:rPr>
      </w:pPr>
      <w:r w:rsidRPr="00B81677">
        <w:rPr>
          <w:color w:val="0070C0"/>
          <w:sz w:val="18"/>
          <w:szCs w:val="18"/>
        </w:rPr>
        <w:t>Es gilt eine Aktualisierungspflicht in kontinuierlichen Abständen für die Dokumente, welche mindestens sind:</w:t>
      </w:r>
    </w:p>
    <w:p w14:paraId="24349BF0" w14:textId="77777777" w:rsidR="001529C8" w:rsidRPr="00B81677" w:rsidRDefault="001529C8" w:rsidP="001529C8">
      <w:pPr>
        <w:pStyle w:val="Listenabsatz"/>
        <w:numPr>
          <w:ilvl w:val="0"/>
          <w:numId w:val="3"/>
        </w:numPr>
        <w:spacing w:before="0" w:after="0" w:line="360" w:lineRule="auto"/>
        <w:contextualSpacing/>
        <w:jc w:val="both"/>
        <w:rPr>
          <w:color w:val="0070C0"/>
          <w:sz w:val="18"/>
          <w:szCs w:val="18"/>
        </w:rPr>
      </w:pPr>
      <w:r w:rsidRPr="00B81677">
        <w:rPr>
          <w:color w:val="0070C0"/>
          <w:sz w:val="18"/>
          <w:szCs w:val="18"/>
        </w:rPr>
        <w:lastRenderedPageBreak/>
        <w:t>Software Architektur- und Design-Dokumentation,</w:t>
      </w:r>
    </w:p>
    <w:p w14:paraId="114F19BC" w14:textId="77777777" w:rsidR="001529C8" w:rsidRPr="00B81677" w:rsidRDefault="001529C8" w:rsidP="001529C8">
      <w:pPr>
        <w:pStyle w:val="Listenabsatz"/>
        <w:numPr>
          <w:ilvl w:val="0"/>
          <w:numId w:val="3"/>
        </w:numPr>
        <w:spacing w:before="0" w:after="0" w:line="360" w:lineRule="auto"/>
        <w:contextualSpacing/>
        <w:jc w:val="both"/>
        <w:rPr>
          <w:color w:val="0070C0"/>
          <w:sz w:val="18"/>
          <w:szCs w:val="18"/>
        </w:rPr>
      </w:pPr>
      <w:r w:rsidRPr="00B81677">
        <w:rPr>
          <w:color w:val="0070C0"/>
          <w:sz w:val="18"/>
          <w:szCs w:val="18"/>
        </w:rPr>
        <w:t>Betriebs- und Administrationshandbuch (für den „Last Level Support“),</w:t>
      </w:r>
    </w:p>
    <w:p w14:paraId="229B0915" w14:textId="77777777" w:rsidR="001529C8" w:rsidRPr="00B81677" w:rsidRDefault="001529C8" w:rsidP="001529C8">
      <w:pPr>
        <w:pStyle w:val="Listenabsatz"/>
        <w:numPr>
          <w:ilvl w:val="0"/>
          <w:numId w:val="3"/>
        </w:numPr>
        <w:spacing w:before="0" w:after="0" w:line="360" w:lineRule="auto"/>
        <w:contextualSpacing/>
        <w:jc w:val="both"/>
        <w:rPr>
          <w:color w:val="0070C0"/>
          <w:sz w:val="18"/>
          <w:szCs w:val="18"/>
        </w:rPr>
      </w:pPr>
      <w:r w:rsidRPr="00B81677">
        <w:rPr>
          <w:color w:val="0070C0"/>
          <w:sz w:val="18"/>
          <w:szCs w:val="18"/>
        </w:rPr>
        <w:t>Sicherheitskonzept, Testkonzept und Testdokumentation (inkl. Testautomatisierung)</w:t>
      </w:r>
    </w:p>
    <w:p w14:paraId="30B81E8E" w14:textId="77777777" w:rsidR="001529C8" w:rsidRPr="00B81677" w:rsidRDefault="001529C8" w:rsidP="001529C8">
      <w:pPr>
        <w:spacing w:line="360" w:lineRule="auto"/>
        <w:jc w:val="both"/>
        <w:rPr>
          <w:color w:val="0070C0"/>
          <w:sz w:val="18"/>
          <w:szCs w:val="18"/>
        </w:rPr>
      </w:pPr>
      <w:r w:rsidRPr="00B81677">
        <w:rPr>
          <w:color w:val="0070C0"/>
          <w:sz w:val="18"/>
          <w:szCs w:val="18"/>
        </w:rPr>
        <w:t>Grundsätzlich sind alle Dokumente in deutscher Sprache zu erstellen. Sofern Leistungen im ESZB-Kontext erbracht werden, hat auf Verlangen des Auftraggebers die Dokumentation in englischer Sprache zu erfolgen.</w:t>
      </w:r>
    </w:p>
    <w:p w14:paraId="54861A5A" w14:textId="77777777" w:rsidR="001529C8" w:rsidRDefault="001529C8">
      <w:pPr>
        <w:tabs>
          <w:tab w:val="left" w:pos="431"/>
        </w:tabs>
        <w:ind w:left="431" w:hanging="431"/>
      </w:pPr>
    </w:p>
    <w:p w14:paraId="4ADF765B" w14:textId="77777777" w:rsidR="004B54D1" w:rsidRDefault="00FD3911">
      <w:pPr>
        <w:tabs>
          <w:tab w:val="left" w:pos="431"/>
        </w:tabs>
        <w:ind w:left="431" w:hanging="431"/>
      </w:pPr>
      <w:sdt>
        <w:sdtPr>
          <w:id w:val="-42603429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Weitere Dokumentations- und Berichtspflichten des Auftragnehmers ergeben sich aus Anlage Nr. _____.</w:t>
      </w:r>
    </w:p>
    <w:p w14:paraId="79CC6070" w14:textId="77777777" w:rsidR="004B54D1" w:rsidRDefault="0034007E">
      <w:pPr>
        <w:pStyle w:val="berschrift2"/>
        <w:keepNext/>
        <w:numPr>
          <w:ilvl w:val="1"/>
          <w:numId w:val="2"/>
        </w:numPr>
      </w:pPr>
      <w:bookmarkStart w:id="36" w:name="_Toc222410081"/>
      <w:r>
        <w:rPr>
          <w:sz w:val="18"/>
          <w:szCs w:val="18"/>
        </w:rPr>
        <w:t>Interessenkonflikt</w:t>
      </w:r>
      <w:bookmarkEnd w:id="36"/>
    </w:p>
    <w:p w14:paraId="309CB1A8" w14:textId="77777777" w:rsidR="004B54D1" w:rsidRDefault="00FD3911">
      <w:pPr>
        <w:tabs>
          <w:tab w:val="left" w:pos="431"/>
        </w:tabs>
        <w:ind w:left="431" w:hanging="431"/>
        <w:rPr>
          <w:sz w:val="18"/>
          <w:szCs w:val="18"/>
        </w:rPr>
      </w:pPr>
      <w:sdt>
        <w:sdtPr>
          <w:id w:val="2073540659"/>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Regelungen zur Vermeidung eines Interessenskonfliktes ergeben sich aus Anlage Nr. _____.</w:t>
      </w:r>
    </w:p>
    <w:p w14:paraId="223C1E1F" w14:textId="77777777" w:rsidR="005A6426" w:rsidRDefault="005A6426">
      <w:pPr>
        <w:tabs>
          <w:tab w:val="left" w:pos="431"/>
        </w:tabs>
        <w:ind w:left="431" w:hanging="431"/>
        <w:rPr>
          <w:sz w:val="18"/>
          <w:szCs w:val="18"/>
        </w:rPr>
      </w:pPr>
    </w:p>
    <w:p w14:paraId="0658555F" w14:textId="77777777" w:rsidR="004B54D1" w:rsidRDefault="0034007E">
      <w:pPr>
        <w:pStyle w:val="berschrift1"/>
        <w:keepNext/>
        <w:numPr>
          <w:ilvl w:val="0"/>
          <w:numId w:val="2"/>
        </w:numPr>
      </w:pPr>
      <w:bookmarkStart w:id="37" w:name="_Toc222410082"/>
      <w:r>
        <w:rPr>
          <w:sz w:val="18"/>
          <w:szCs w:val="18"/>
        </w:rPr>
        <w:t>Pflichten nach Vertragsende</w:t>
      </w:r>
      <w:bookmarkEnd w:id="37"/>
    </w:p>
    <w:p w14:paraId="05CFE11A" w14:textId="2B5ED262" w:rsidR="004B54D1" w:rsidRDefault="00FD3911">
      <w:pPr>
        <w:tabs>
          <w:tab w:val="left" w:pos="431"/>
        </w:tabs>
        <w:ind w:left="431" w:hanging="431"/>
        <w:rPr>
          <w:sz w:val="18"/>
          <w:szCs w:val="18"/>
        </w:rPr>
      </w:pPr>
      <w:sdt>
        <w:sdtPr>
          <w:id w:val="-199169564"/>
          <w14:checkbox>
            <w14:checked w14:val="0"/>
            <w14:checkedState w14:val="2612" w14:font="MS Gothic"/>
            <w14:uncheckedState w14:val="2610" w14:font="MS Gothic"/>
          </w14:checkbox>
        </w:sdtPr>
        <w:sdtEndPr/>
        <w:sdtContent>
          <w:r w:rsidR="00144E4C">
            <w:rPr>
              <w:rFonts w:ascii="MS Gothic" w:eastAsia="MS Gothic" w:hAnsi="MS Gothic" w:hint="eastAsia"/>
            </w:rPr>
            <w:t>☐</w:t>
          </w:r>
        </w:sdtContent>
      </w:sdt>
      <w:r w:rsidR="0034007E">
        <w:tab/>
      </w:r>
      <w:r w:rsidR="0034007E">
        <w:rPr>
          <w:sz w:val="18"/>
          <w:szCs w:val="18"/>
        </w:rPr>
        <w:t>Ergänzend zu Ziffer 16 EVB-IT Dienstleistungs-AGB ergeben sich weitere Vereinbarungen zu den Pflichten des Auftragnehmers nach Vertragsende aus Anlage Nr. _____.</w:t>
      </w:r>
    </w:p>
    <w:p w14:paraId="6C814ACC" w14:textId="41C7CF46" w:rsidR="00013408" w:rsidRDefault="00FD3911" w:rsidP="007C12B5">
      <w:pPr>
        <w:tabs>
          <w:tab w:val="left" w:pos="0"/>
        </w:tabs>
        <w:jc w:val="both"/>
        <w:rPr>
          <w:color w:val="0070C0"/>
          <w:szCs w:val="22"/>
        </w:rPr>
      </w:pPr>
      <w:sdt>
        <w:sdtPr>
          <w:rPr>
            <w:color w:val="0070C0"/>
          </w:rPr>
          <w:id w:val="-1973736981"/>
          <w14:checkbox>
            <w14:checked w14:val="1"/>
            <w14:checkedState w14:val="2612" w14:font="MS Gothic"/>
            <w14:uncheckedState w14:val="2610" w14:font="MS Gothic"/>
          </w14:checkbox>
        </w:sdtPr>
        <w:sdtEndPr/>
        <w:sdtContent>
          <w:r w:rsidR="00144E4C" w:rsidRPr="00ED533D">
            <w:rPr>
              <w:rFonts w:ascii="MS Gothic" w:eastAsia="MS Gothic" w:hAnsi="MS Gothic" w:hint="eastAsia"/>
              <w:color w:val="0070C0"/>
            </w:rPr>
            <w:t>☒</w:t>
          </w:r>
        </w:sdtContent>
      </w:sdt>
      <w:r w:rsidR="00144E4C" w:rsidRPr="003B70A5">
        <w:rPr>
          <w:color w:val="0070C0"/>
          <w:szCs w:val="22"/>
        </w:rPr>
        <w:t xml:space="preserve"> </w:t>
      </w:r>
      <w:r w:rsidR="00013408" w:rsidRPr="00ED533D">
        <w:rPr>
          <w:color w:val="0070C0"/>
          <w:sz w:val="18"/>
          <w:szCs w:val="18"/>
        </w:rPr>
        <w:t>Der Auftragnehmer hat, auch nach Beendigung des Vertrages, über alle ihm im Zusammenhang mit der Auftragserfüllung bekannt gewordenen sicherheitsrelevanten Umstände beim Auftraggeber Stillschweigen zu bewahren und verpflichtet die von ihm eingesetzten Personen entsprechend. Darüber hinaus verpflichtet er die von ihm eingesetzten Personen, soweit sie bei dem/für den Auftraggeber tätig sind, zur Beachtung des Datenschutzes, insbesondere zur Wahrung der Vertraulichkeit und zur Beachtung des Geschäftsgeheimnisses gemäß BDSG und DSGVO. Bei der Einschaltung von Subunternehmern ist er zur Aufnahme gleichlautender Regelungen in den Subunternehmervertrag verpflichtet.</w:t>
      </w:r>
    </w:p>
    <w:p w14:paraId="3DEDF29D" w14:textId="77777777" w:rsidR="00013408" w:rsidRDefault="00013408">
      <w:pPr>
        <w:tabs>
          <w:tab w:val="left" w:pos="431"/>
        </w:tabs>
        <w:ind w:left="431" w:hanging="431"/>
        <w:rPr>
          <w:sz w:val="18"/>
          <w:szCs w:val="18"/>
        </w:rPr>
      </w:pPr>
    </w:p>
    <w:p w14:paraId="2F81911E" w14:textId="77777777" w:rsidR="001E5084" w:rsidRDefault="001E5084" w:rsidP="001E5084">
      <w:pPr>
        <w:tabs>
          <w:tab w:val="left" w:pos="431"/>
        </w:tabs>
      </w:pPr>
    </w:p>
    <w:p w14:paraId="12FB4FC8" w14:textId="77777777" w:rsidR="004B54D1" w:rsidRDefault="0034007E">
      <w:pPr>
        <w:pStyle w:val="berschrift1"/>
        <w:keepNext/>
        <w:numPr>
          <w:ilvl w:val="0"/>
          <w:numId w:val="2"/>
        </w:numPr>
      </w:pPr>
      <w:bookmarkStart w:id="38" w:name="_Toc222410083"/>
      <w:r>
        <w:rPr>
          <w:sz w:val="18"/>
          <w:szCs w:val="18"/>
        </w:rPr>
        <w:t>Sonstige Vereinbarungen</w:t>
      </w:r>
      <w:bookmarkEnd w:id="38"/>
    </w:p>
    <w:p w14:paraId="4E305B03" w14:textId="5EB82D00" w:rsidR="004B54D1" w:rsidRDefault="00FD3911">
      <w:pPr>
        <w:tabs>
          <w:tab w:val="left" w:pos="431"/>
        </w:tabs>
        <w:ind w:left="431" w:hanging="431"/>
        <w:rPr>
          <w:sz w:val="18"/>
          <w:szCs w:val="18"/>
        </w:rPr>
      </w:pPr>
      <w:sdt>
        <w:sdtPr>
          <w:rPr>
            <w:color w:val="0070C0"/>
          </w:rPr>
          <w:id w:val="1319304352"/>
          <w14:checkbox>
            <w14:checked w14:val="1"/>
            <w14:checkedState w14:val="2612" w14:font="MS Gothic"/>
            <w14:uncheckedState w14:val="2610" w14:font="MS Gothic"/>
          </w14:checkbox>
        </w:sdtPr>
        <w:sdtEndPr/>
        <w:sdtContent>
          <w:r w:rsidR="00147570" w:rsidRPr="00147570">
            <w:rPr>
              <w:rFonts w:ascii="MS Gothic" w:eastAsia="MS Gothic" w:hAnsi="MS Gothic" w:hint="eastAsia"/>
              <w:color w:val="0070C0"/>
            </w:rPr>
            <w:t>☒</w:t>
          </w:r>
        </w:sdtContent>
      </w:sdt>
      <w:r w:rsidR="0034007E" w:rsidRPr="00147570">
        <w:rPr>
          <w:color w:val="0070C0"/>
        </w:rPr>
        <w:tab/>
      </w:r>
      <w:r w:rsidR="0034007E">
        <w:rPr>
          <w:sz w:val="18"/>
          <w:szCs w:val="18"/>
        </w:rPr>
        <w:t>Sonstige Vereinbarungen: _____</w:t>
      </w:r>
    </w:p>
    <w:p w14:paraId="746D88D6" w14:textId="77777777" w:rsidR="00875E61" w:rsidRDefault="00875E61" w:rsidP="00BC4D86">
      <w:pPr>
        <w:pStyle w:val="berschrift2"/>
        <w:keepNext/>
        <w:numPr>
          <w:ilvl w:val="1"/>
          <w:numId w:val="2"/>
        </w:numPr>
        <w:rPr>
          <w:color w:val="0070C0"/>
          <w:sz w:val="18"/>
          <w:szCs w:val="18"/>
        </w:rPr>
      </w:pPr>
      <w:r w:rsidRPr="00BC4D86">
        <w:rPr>
          <w:color w:val="0070C0"/>
          <w:sz w:val="18"/>
          <w:szCs w:val="18"/>
        </w:rPr>
        <w:t>Regelungen zu den (nachgelagerten) Einzelaufträgen / -abrufen</w:t>
      </w:r>
    </w:p>
    <w:p w14:paraId="342B4893" w14:textId="316BB345" w:rsidR="00875E61" w:rsidRPr="00BD35A3" w:rsidRDefault="00875E61" w:rsidP="002550E0">
      <w:pPr>
        <w:pStyle w:val="Textkrper"/>
        <w:rPr>
          <w:color w:val="0070C0"/>
          <w:lang w:val="x-none"/>
        </w:rPr>
      </w:pPr>
      <w:r w:rsidRPr="00BD35A3">
        <w:rPr>
          <w:color w:val="0070C0"/>
        </w:rPr>
        <w:t xml:space="preserve">Die Vergabe der Einzelaufträge erfolgt auf Grundlage einer Rahmenvereinbarung gem. § 21 Abs. 4 Nr. 1 Verordnung über die Vergabe öffentlicher Aufträge (VgV). Je nach anfallendem Unterstützungsbedarf werden </w:t>
      </w:r>
      <w:r w:rsidR="004E472C">
        <w:rPr>
          <w:color w:val="0070C0"/>
        </w:rPr>
        <w:t>Einzelaufträge</w:t>
      </w:r>
      <w:r w:rsidRPr="00BD35A3">
        <w:rPr>
          <w:color w:val="0070C0"/>
        </w:rPr>
        <w:t xml:space="preserve"> erstellt und beauftragt. Diese sind in einem vom Auftraggeber festgelegten Zeitraum zu bearbeiten. Die konkreten Leistungen werden den Rahmenvereinbarungspartnern mit den jeweiligen Einzelabrufen mind. zwei Wochen vor Leistungsbeginn schriftlich per E-Mail mitgeteilt.</w:t>
      </w:r>
    </w:p>
    <w:p w14:paraId="7B8C00B2" w14:textId="77777777" w:rsidR="00875E61" w:rsidRDefault="00875E61" w:rsidP="00875E61">
      <w:pPr>
        <w:pStyle w:val="Textkrper"/>
        <w:ind w:left="709"/>
        <w:rPr>
          <w:color w:val="0070C0"/>
        </w:rPr>
      </w:pPr>
    </w:p>
    <w:p w14:paraId="4503AFF0" w14:textId="77777777" w:rsidR="00875E61" w:rsidRPr="00636013" w:rsidRDefault="00875E61" w:rsidP="002550E0">
      <w:pPr>
        <w:pStyle w:val="Textkrper"/>
        <w:rPr>
          <w:color w:val="0070C0"/>
          <w:szCs w:val="18"/>
        </w:rPr>
      </w:pPr>
      <w:r w:rsidRPr="00636013">
        <w:rPr>
          <w:color w:val="0070C0"/>
          <w:szCs w:val="18"/>
          <w:u w:val="single"/>
        </w:rPr>
        <w:t>Dabei werden die folgenden Informationen übermittelt</w:t>
      </w:r>
      <w:r w:rsidRPr="00636013">
        <w:rPr>
          <w:color w:val="0070C0"/>
          <w:szCs w:val="18"/>
        </w:rPr>
        <w:t>:</w:t>
      </w:r>
    </w:p>
    <w:p w14:paraId="39816D05" w14:textId="77777777" w:rsidR="00875E61" w:rsidRPr="00636013" w:rsidRDefault="00875E61" w:rsidP="002550E0">
      <w:pPr>
        <w:pStyle w:val="Textkrper"/>
        <w:ind w:left="567" w:hanging="708"/>
        <w:rPr>
          <w:color w:val="0070C0"/>
          <w:szCs w:val="18"/>
        </w:rPr>
      </w:pPr>
      <w:r w:rsidRPr="00636013">
        <w:rPr>
          <w:color w:val="0070C0"/>
          <w:szCs w:val="18"/>
        </w:rPr>
        <w:t xml:space="preserve">• </w:t>
      </w:r>
      <w:r w:rsidRPr="00636013">
        <w:rPr>
          <w:color w:val="0070C0"/>
          <w:szCs w:val="18"/>
        </w:rPr>
        <w:tab/>
        <w:t>Beschreibung des Vorhabens / Leistungsbeschreibung (Projekt, Anwendung, Art der Leistungen) sowie absehbare vorgesehene Leistungspakete</w:t>
      </w:r>
    </w:p>
    <w:p w14:paraId="35C332DF" w14:textId="77777777" w:rsidR="00D153D9" w:rsidRDefault="00875E61" w:rsidP="00D153D9">
      <w:pPr>
        <w:pStyle w:val="Textkrper"/>
        <w:ind w:left="567" w:hanging="709"/>
        <w:rPr>
          <w:color w:val="0070C0"/>
          <w:szCs w:val="18"/>
        </w:rPr>
      </w:pPr>
      <w:r w:rsidRPr="008D18A8">
        <w:rPr>
          <w:color w:val="0070C0"/>
          <w:szCs w:val="18"/>
        </w:rPr>
        <w:t xml:space="preserve">• </w:t>
      </w:r>
      <w:r w:rsidRPr="008D18A8">
        <w:rPr>
          <w:color w:val="0070C0"/>
          <w:szCs w:val="18"/>
        </w:rPr>
        <w:tab/>
        <w:t>Angabe des eingesetzten technischen Umfelds und ggf. der Zieltechnologien</w:t>
      </w:r>
    </w:p>
    <w:p w14:paraId="787FE43F" w14:textId="1C8355FA" w:rsidR="00875E61" w:rsidRPr="00CD085F" w:rsidRDefault="00D153D9" w:rsidP="00D153D9">
      <w:pPr>
        <w:pStyle w:val="Textkrper"/>
        <w:ind w:left="567" w:hanging="709"/>
        <w:rPr>
          <w:color w:val="0070C0"/>
          <w:szCs w:val="18"/>
        </w:rPr>
      </w:pPr>
      <w:r w:rsidRPr="008D18A8">
        <w:rPr>
          <w:color w:val="0070C0"/>
          <w:szCs w:val="18"/>
        </w:rPr>
        <w:t xml:space="preserve">• </w:t>
      </w:r>
      <w:r>
        <w:rPr>
          <w:color w:val="0070C0"/>
          <w:szCs w:val="18"/>
        </w:rPr>
        <w:tab/>
      </w:r>
      <w:r w:rsidR="00875E61" w:rsidRPr="00CD085F">
        <w:rPr>
          <w:color w:val="0070C0"/>
          <w:szCs w:val="18"/>
        </w:rPr>
        <w:t>Im Rahmen der Leistungserbringung an den Systemen der Deutschen Bundesbank zur Verfügung stehende Tools – andere Tools als die, die der Auftraggeber zur Verfügung stellt, können nicht genutzt werden</w:t>
      </w:r>
    </w:p>
    <w:p w14:paraId="5D644011" w14:textId="77777777" w:rsidR="00875E61" w:rsidRPr="008B6CFA" w:rsidRDefault="00875E61" w:rsidP="002550E0">
      <w:pPr>
        <w:pStyle w:val="Textkrper"/>
        <w:ind w:left="567" w:hanging="709"/>
        <w:rPr>
          <w:color w:val="0070C0"/>
          <w:szCs w:val="18"/>
        </w:rPr>
      </w:pPr>
      <w:r w:rsidRPr="008B6CFA">
        <w:rPr>
          <w:color w:val="0070C0"/>
          <w:szCs w:val="18"/>
        </w:rPr>
        <w:t xml:space="preserve">• </w:t>
      </w:r>
      <w:r w:rsidRPr="008B6CFA">
        <w:rPr>
          <w:color w:val="0070C0"/>
          <w:szCs w:val="18"/>
        </w:rPr>
        <w:tab/>
        <w:t>Konkretisierung des/der Leistungsorte/s</w:t>
      </w:r>
    </w:p>
    <w:p w14:paraId="69FABDB1" w14:textId="77777777" w:rsidR="00875E61" w:rsidRPr="008B6CFA" w:rsidRDefault="00875E61" w:rsidP="002550E0">
      <w:pPr>
        <w:pStyle w:val="Textkrper"/>
        <w:ind w:left="567" w:hanging="708"/>
        <w:rPr>
          <w:color w:val="0070C0"/>
          <w:szCs w:val="18"/>
        </w:rPr>
      </w:pPr>
      <w:r w:rsidRPr="008B6CFA">
        <w:rPr>
          <w:color w:val="0070C0"/>
          <w:szCs w:val="18"/>
        </w:rPr>
        <w:t xml:space="preserve">• </w:t>
      </w:r>
      <w:r w:rsidRPr="008B6CFA">
        <w:rPr>
          <w:color w:val="0070C0"/>
          <w:szCs w:val="18"/>
        </w:rPr>
        <w:tab/>
        <w:t>Ggf. Anzahl der Plätze für Arbeiten an Systemen der Deutschen Bundesbank, die zeitgleich zur Verfügung gestellt werden können</w:t>
      </w:r>
    </w:p>
    <w:p w14:paraId="534C1042" w14:textId="77777777" w:rsidR="00875E61" w:rsidRPr="008B6CFA" w:rsidRDefault="00875E61" w:rsidP="002550E0">
      <w:pPr>
        <w:pStyle w:val="Textkrper"/>
        <w:ind w:left="567" w:hanging="709"/>
        <w:rPr>
          <w:color w:val="0070C0"/>
          <w:szCs w:val="18"/>
        </w:rPr>
      </w:pPr>
      <w:r w:rsidRPr="008B6CFA">
        <w:rPr>
          <w:color w:val="0070C0"/>
          <w:szCs w:val="18"/>
        </w:rPr>
        <w:t xml:space="preserve">• </w:t>
      </w:r>
      <w:r w:rsidRPr="008B6CFA">
        <w:rPr>
          <w:color w:val="0070C0"/>
          <w:szCs w:val="18"/>
        </w:rPr>
        <w:tab/>
        <w:t>Leistungszeitraum sowie bereits bekannte Meilensteinplanung</w:t>
      </w:r>
    </w:p>
    <w:p w14:paraId="28188F77" w14:textId="77777777" w:rsidR="00875E61" w:rsidRPr="008B6CFA" w:rsidRDefault="00875E61" w:rsidP="002550E0">
      <w:pPr>
        <w:pStyle w:val="Textkrper"/>
        <w:ind w:left="567" w:hanging="708"/>
        <w:rPr>
          <w:color w:val="0070C0"/>
          <w:szCs w:val="18"/>
        </w:rPr>
      </w:pPr>
      <w:r w:rsidRPr="008B6CFA">
        <w:rPr>
          <w:color w:val="0070C0"/>
          <w:szCs w:val="18"/>
        </w:rPr>
        <w:t xml:space="preserve">• </w:t>
      </w:r>
      <w:r w:rsidRPr="008B6CFA">
        <w:rPr>
          <w:color w:val="0070C0"/>
          <w:szCs w:val="18"/>
        </w:rPr>
        <w:tab/>
        <w:t>Geschätztes Volumen / geschätzter Leistungsumfang (Anzahl Personentage - ohne Abnahmeverpflichtung)</w:t>
      </w:r>
    </w:p>
    <w:p w14:paraId="514499C0" w14:textId="77777777" w:rsidR="00875E61" w:rsidRPr="008B6CFA" w:rsidRDefault="00875E61" w:rsidP="002550E0">
      <w:pPr>
        <w:pStyle w:val="Textkrper"/>
        <w:ind w:left="567" w:hanging="709"/>
        <w:rPr>
          <w:color w:val="0070C0"/>
          <w:szCs w:val="18"/>
        </w:rPr>
      </w:pPr>
      <w:r w:rsidRPr="008B6CFA">
        <w:rPr>
          <w:color w:val="0070C0"/>
          <w:szCs w:val="18"/>
        </w:rPr>
        <w:t xml:space="preserve">• </w:t>
      </w:r>
      <w:r w:rsidRPr="008B6CFA">
        <w:rPr>
          <w:color w:val="0070C0"/>
          <w:szCs w:val="18"/>
        </w:rPr>
        <w:tab/>
        <w:t>Ggf. Festlegung von Schlüsselpositionen</w:t>
      </w:r>
    </w:p>
    <w:p w14:paraId="78E5A14F" w14:textId="57DD051F" w:rsidR="003245E3" w:rsidRPr="008B6CFA" w:rsidRDefault="00875E61" w:rsidP="002550E0">
      <w:pPr>
        <w:pStyle w:val="Textkrper"/>
        <w:ind w:left="567" w:hanging="708"/>
        <w:rPr>
          <w:color w:val="0070C0"/>
          <w:szCs w:val="18"/>
        </w:rPr>
      </w:pPr>
      <w:r w:rsidRPr="008B6CFA">
        <w:rPr>
          <w:color w:val="0070C0"/>
          <w:szCs w:val="18"/>
        </w:rPr>
        <w:t xml:space="preserve">• </w:t>
      </w:r>
      <w:r w:rsidRPr="008B6CFA">
        <w:rPr>
          <w:color w:val="0070C0"/>
          <w:szCs w:val="18"/>
        </w:rPr>
        <w:tab/>
        <w:t xml:space="preserve">Ggf. Festlegung einer abweichenden Dokumentations- und/oder Berichtssprache </w:t>
      </w:r>
    </w:p>
    <w:p w14:paraId="45452D25" w14:textId="77777777" w:rsidR="00875E61" w:rsidRPr="008B6CFA" w:rsidRDefault="00875E61" w:rsidP="002550E0">
      <w:pPr>
        <w:pStyle w:val="Textkrper"/>
        <w:ind w:left="567" w:hanging="708"/>
        <w:rPr>
          <w:color w:val="0070C0"/>
          <w:szCs w:val="18"/>
        </w:rPr>
      </w:pPr>
      <w:r w:rsidRPr="008B6CFA">
        <w:rPr>
          <w:color w:val="0070C0"/>
          <w:szCs w:val="18"/>
        </w:rPr>
        <w:lastRenderedPageBreak/>
        <w:t xml:space="preserve">• </w:t>
      </w:r>
      <w:r w:rsidRPr="008B6CFA">
        <w:rPr>
          <w:color w:val="0070C0"/>
          <w:szCs w:val="18"/>
        </w:rPr>
        <w:tab/>
        <w:t xml:space="preserve">Ggf. Festlegung einer abweichenden oder ergänzenden Kommunikation </w:t>
      </w:r>
    </w:p>
    <w:p w14:paraId="09E1AF73" w14:textId="777B18F2" w:rsidR="00875E61" w:rsidRPr="00F31C5E" w:rsidRDefault="00875E61" w:rsidP="002550E0">
      <w:pPr>
        <w:pStyle w:val="Textkrper"/>
        <w:ind w:left="567" w:hanging="708"/>
        <w:rPr>
          <w:color w:val="0070C0"/>
          <w:szCs w:val="18"/>
        </w:rPr>
      </w:pPr>
      <w:r w:rsidRPr="00F31C5E">
        <w:rPr>
          <w:color w:val="0070C0"/>
          <w:szCs w:val="18"/>
        </w:rPr>
        <w:t xml:space="preserve">• </w:t>
      </w:r>
      <w:r w:rsidRPr="00F31C5E">
        <w:rPr>
          <w:color w:val="0070C0"/>
          <w:szCs w:val="18"/>
        </w:rPr>
        <w:tab/>
        <w:t xml:space="preserve">Information, ob eine Verpflichtungserklärung zur Nutzung von IT-Ressourcen des Auftraggebers (siehe </w:t>
      </w:r>
      <w:r w:rsidRPr="00F31C5E">
        <w:rPr>
          <w:rFonts w:cs="Arial"/>
          <w:b/>
          <w:color w:val="0070C0"/>
          <w:szCs w:val="18"/>
        </w:rPr>
        <w:t xml:space="preserve">Anlage </w:t>
      </w:r>
      <w:r w:rsidR="00EC271C">
        <w:rPr>
          <w:rFonts w:cs="Arial"/>
          <w:b/>
          <w:color w:val="0070C0"/>
          <w:szCs w:val="18"/>
        </w:rPr>
        <w:t>5</w:t>
      </w:r>
      <w:r w:rsidRPr="00F31C5E">
        <w:rPr>
          <w:rFonts w:cs="Arial"/>
          <w:color w:val="0070C0"/>
          <w:szCs w:val="18"/>
        </w:rPr>
        <w:t xml:space="preserve"> </w:t>
      </w:r>
      <w:r w:rsidRPr="00F31C5E">
        <w:rPr>
          <w:color w:val="0070C0"/>
          <w:szCs w:val="18"/>
        </w:rPr>
        <w:t xml:space="preserve">– </w:t>
      </w:r>
      <w:r w:rsidRPr="00F31C5E">
        <w:rPr>
          <w:rFonts w:cs="Arial"/>
          <w:color w:val="0070C0"/>
          <w:szCs w:val="18"/>
        </w:rPr>
        <w:t>Dokument „D2_Einwilligung_IT-Nutzung_25-20000</w:t>
      </w:r>
      <w:r w:rsidR="00BE3FD0">
        <w:rPr>
          <w:rFonts w:cs="Arial"/>
          <w:color w:val="0070C0"/>
          <w:szCs w:val="18"/>
        </w:rPr>
        <w:t>77114</w:t>
      </w:r>
      <w:r w:rsidRPr="00F31C5E">
        <w:rPr>
          <w:rFonts w:cs="Arial"/>
          <w:color w:val="0070C0"/>
          <w:szCs w:val="18"/>
        </w:rPr>
        <w:t xml:space="preserve">.docx“) </w:t>
      </w:r>
      <w:r w:rsidRPr="00F31C5E">
        <w:rPr>
          <w:color w:val="0070C0"/>
          <w:szCs w:val="18"/>
        </w:rPr>
        <w:t>erforderlich ist</w:t>
      </w:r>
    </w:p>
    <w:p w14:paraId="56D0350D" w14:textId="65AB5A42" w:rsidR="00875E61" w:rsidRPr="00636013" w:rsidRDefault="00875E61" w:rsidP="002550E0">
      <w:pPr>
        <w:pStyle w:val="Textkrper"/>
        <w:ind w:left="567" w:hanging="708"/>
        <w:rPr>
          <w:color w:val="0070C0"/>
          <w:szCs w:val="18"/>
        </w:rPr>
      </w:pPr>
      <w:r w:rsidRPr="00F31C5E">
        <w:rPr>
          <w:color w:val="0070C0"/>
          <w:szCs w:val="18"/>
        </w:rPr>
        <w:t xml:space="preserve">• </w:t>
      </w:r>
      <w:r w:rsidRPr="00F31C5E">
        <w:rPr>
          <w:color w:val="0070C0"/>
          <w:szCs w:val="18"/>
        </w:rPr>
        <w:tab/>
        <w:t xml:space="preserve">Informationen, ob eine Sicherheits- oder Zuverlässigkeitsüberprüfung (siehe </w:t>
      </w:r>
      <w:r w:rsidRPr="00F31C5E">
        <w:rPr>
          <w:b/>
          <w:color w:val="0070C0"/>
          <w:szCs w:val="18"/>
        </w:rPr>
        <w:t xml:space="preserve">Anlage </w:t>
      </w:r>
      <w:r w:rsidR="000F75AF">
        <w:rPr>
          <w:b/>
          <w:color w:val="0070C0"/>
          <w:szCs w:val="18"/>
        </w:rPr>
        <w:t>6</w:t>
      </w:r>
      <w:r w:rsidRPr="00F31C5E">
        <w:rPr>
          <w:color w:val="0070C0"/>
          <w:szCs w:val="18"/>
        </w:rPr>
        <w:t xml:space="preserve"> – D</w:t>
      </w:r>
      <w:r>
        <w:rPr>
          <w:color w:val="0070C0"/>
          <w:szCs w:val="18"/>
        </w:rPr>
        <w:t>3</w:t>
      </w:r>
      <w:r w:rsidRPr="00F31C5E">
        <w:rPr>
          <w:color w:val="0070C0"/>
          <w:szCs w:val="18"/>
        </w:rPr>
        <w:t>_Einwilligung ZVÜ_SÜG_2</w:t>
      </w:r>
      <w:r w:rsidR="00542DF4">
        <w:rPr>
          <w:color w:val="0070C0"/>
          <w:szCs w:val="18"/>
        </w:rPr>
        <w:t>6</w:t>
      </w:r>
      <w:r w:rsidRPr="00F31C5E">
        <w:rPr>
          <w:color w:val="0070C0"/>
          <w:szCs w:val="18"/>
        </w:rPr>
        <w:t>-20000</w:t>
      </w:r>
      <w:r w:rsidR="00542DF4">
        <w:rPr>
          <w:color w:val="0070C0"/>
          <w:szCs w:val="18"/>
        </w:rPr>
        <w:t>77114</w:t>
      </w:r>
      <w:r w:rsidRPr="00F31C5E">
        <w:rPr>
          <w:color w:val="0070C0"/>
          <w:szCs w:val="18"/>
        </w:rPr>
        <w:t>.docx</w:t>
      </w:r>
      <w:r w:rsidRPr="00F31C5E">
        <w:rPr>
          <w:rStyle w:val="Formularfeld"/>
          <w:color w:val="0070C0"/>
          <w:szCs w:val="18"/>
        </w:rPr>
        <w:t xml:space="preserve">“) </w:t>
      </w:r>
      <w:r w:rsidRPr="00F31C5E">
        <w:rPr>
          <w:color w:val="0070C0"/>
          <w:szCs w:val="18"/>
        </w:rPr>
        <w:t xml:space="preserve">notwendig ist </w:t>
      </w:r>
    </w:p>
    <w:p w14:paraId="11C90C6C" w14:textId="4DD19297" w:rsidR="00875E61" w:rsidRPr="00F31C5E" w:rsidRDefault="00875E61" w:rsidP="002550E0">
      <w:pPr>
        <w:pStyle w:val="Textkrper"/>
        <w:ind w:left="567" w:hanging="708"/>
        <w:rPr>
          <w:color w:val="0070C0"/>
          <w:szCs w:val="18"/>
        </w:rPr>
      </w:pPr>
      <w:r w:rsidRPr="00F31C5E">
        <w:rPr>
          <w:color w:val="0070C0"/>
          <w:szCs w:val="18"/>
        </w:rPr>
        <w:t xml:space="preserve">• </w:t>
      </w:r>
      <w:r w:rsidRPr="00F31C5E">
        <w:rPr>
          <w:color w:val="0070C0"/>
          <w:szCs w:val="18"/>
        </w:rPr>
        <w:tab/>
        <w:t xml:space="preserve">Information, ob eine Vereinbarung zur Auftragsverarbeitung (siehe </w:t>
      </w:r>
      <w:r w:rsidRPr="00F31C5E">
        <w:rPr>
          <w:b/>
          <w:color w:val="0070C0"/>
          <w:szCs w:val="18"/>
        </w:rPr>
        <w:t xml:space="preserve">Anlage </w:t>
      </w:r>
      <w:r w:rsidR="000F75AF">
        <w:rPr>
          <w:b/>
          <w:color w:val="0070C0"/>
          <w:szCs w:val="18"/>
        </w:rPr>
        <w:t>7</w:t>
      </w:r>
      <w:r w:rsidRPr="00F31C5E">
        <w:rPr>
          <w:color w:val="0070C0"/>
          <w:szCs w:val="18"/>
        </w:rPr>
        <w:t xml:space="preserve"> – Dokument „D</w:t>
      </w:r>
      <w:r>
        <w:rPr>
          <w:color w:val="0070C0"/>
          <w:szCs w:val="18"/>
        </w:rPr>
        <w:t>4</w:t>
      </w:r>
      <w:r w:rsidRPr="00F31C5E">
        <w:rPr>
          <w:color w:val="0070C0"/>
          <w:szCs w:val="18"/>
        </w:rPr>
        <w:t>_Vereinbarung zum Datenschutz in Auftragsverhältnissen (AV)_2</w:t>
      </w:r>
      <w:r w:rsidR="00844C55">
        <w:rPr>
          <w:color w:val="0070C0"/>
          <w:szCs w:val="18"/>
        </w:rPr>
        <w:t>6</w:t>
      </w:r>
      <w:r w:rsidRPr="00F31C5E">
        <w:rPr>
          <w:color w:val="0070C0"/>
          <w:szCs w:val="18"/>
        </w:rPr>
        <w:t>-20000</w:t>
      </w:r>
      <w:r w:rsidR="00844C55">
        <w:rPr>
          <w:color w:val="0070C0"/>
          <w:szCs w:val="18"/>
        </w:rPr>
        <w:t>77114</w:t>
      </w:r>
      <w:r w:rsidRPr="00F31C5E">
        <w:rPr>
          <w:color w:val="0070C0"/>
          <w:szCs w:val="18"/>
        </w:rPr>
        <w:t>.docx</w:t>
      </w:r>
      <w:r w:rsidRPr="00F31C5E">
        <w:rPr>
          <w:rStyle w:val="Formularfeld"/>
          <w:color w:val="0070C0"/>
          <w:szCs w:val="18"/>
        </w:rPr>
        <w:t xml:space="preserve">“) </w:t>
      </w:r>
      <w:r w:rsidRPr="00F31C5E">
        <w:rPr>
          <w:color w:val="0070C0"/>
          <w:szCs w:val="18"/>
        </w:rPr>
        <w:t>erforderlich ist</w:t>
      </w:r>
    </w:p>
    <w:p w14:paraId="396AD7C7" w14:textId="75958EDE" w:rsidR="00875E61" w:rsidRDefault="00875E61" w:rsidP="007C12B5">
      <w:pPr>
        <w:pStyle w:val="Textkrper"/>
        <w:rPr>
          <w:strike/>
          <w:color w:val="0070C0"/>
        </w:rPr>
      </w:pPr>
    </w:p>
    <w:p w14:paraId="52E4B706" w14:textId="77777777" w:rsidR="00875E61" w:rsidRDefault="00875E61" w:rsidP="009065E6">
      <w:pPr>
        <w:pStyle w:val="Textkrper"/>
        <w:rPr>
          <w:color w:val="0070C0"/>
        </w:rPr>
      </w:pPr>
      <w:r w:rsidRPr="00BD35A3">
        <w:rPr>
          <w:color w:val="0070C0"/>
        </w:rPr>
        <w:t>Der Auftrag erfolgt nach Bedarf in Stunden oder Personentagen (1 Personentag entspricht 8 Zeitstunden ohne Pause).</w:t>
      </w:r>
    </w:p>
    <w:p w14:paraId="2B4E30D4" w14:textId="77777777" w:rsidR="00875E61" w:rsidRDefault="00875E61" w:rsidP="009065E6">
      <w:pPr>
        <w:pStyle w:val="Textkrper"/>
        <w:rPr>
          <w:color w:val="0070C0"/>
        </w:rPr>
      </w:pPr>
    </w:p>
    <w:p w14:paraId="71B41213" w14:textId="0596C4E7" w:rsidR="00875E61" w:rsidRPr="009065E6" w:rsidRDefault="00875E61" w:rsidP="009065E6">
      <w:pPr>
        <w:pStyle w:val="Textkrper"/>
        <w:rPr>
          <w:color w:val="0070C0"/>
        </w:rPr>
      </w:pPr>
      <w:r w:rsidRPr="009065E6">
        <w:rPr>
          <w:color w:val="0070C0"/>
        </w:rPr>
        <w:t xml:space="preserve">Die Reihenfolge der Einzelaufträge richtet sich nach dem wirtschaftlichsten Angebot („Kaskadenprinzip“). </w:t>
      </w:r>
    </w:p>
    <w:p w14:paraId="242653AC" w14:textId="77777777" w:rsidR="00875E61" w:rsidRPr="009065E6" w:rsidRDefault="00875E61" w:rsidP="009065E6">
      <w:pPr>
        <w:pStyle w:val="Textkrper"/>
        <w:rPr>
          <w:color w:val="0070C0"/>
        </w:rPr>
      </w:pPr>
    </w:p>
    <w:p w14:paraId="6D64AF32" w14:textId="77777777" w:rsidR="00875E61" w:rsidRPr="009065E6" w:rsidRDefault="00875E61" w:rsidP="009065E6">
      <w:pPr>
        <w:pStyle w:val="Textkrper"/>
        <w:rPr>
          <w:color w:val="0070C0"/>
        </w:rPr>
      </w:pPr>
      <w:r w:rsidRPr="009065E6">
        <w:rPr>
          <w:color w:val="0070C0"/>
        </w:rPr>
        <w:t>Die 3 erfolgreichen Bieter werden nach der Rangfolge des Bewertungsergebnisses des Vergabeverfahrens in eine feste Rangfolge gebracht, anhand welcher abgerufen wird. Das bedeutet, dass hierbei kein zusätzlicher Mini-Wettbewerb erfolgt.</w:t>
      </w:r>
    </w:p>
    <w:p w14:paraId="4AA1F677" w14:textId="77777777" w:rsidR="00875E61" w:rsidRPr="009065E6" w:rsidRDefault="00875E61" w:rsidP="009065E6">
      <w:pPr>
        <w:pStyle w:val="Textkrper"/>
        <w:rPr>
          <w:color w:val="0070C0"/>
        </w:rPr>
      </w:pPr>
    </w:p>
    <w:p w14:paraId="42792340" w14:textId="77777777" w:rsidR="00875E61" w:rsidRPr="009065E6" w:rsidRDefault="00875E61" w:rsidP="009065E6">
      <w:pPr>
        <w:pStyle w:val="Textkrper"/>
        <w:rPr>
          <w:color w:val="0070C0"/>
        </w:rPr>
      </w:pPr>
      <w:r w:rsidRPr="009065E6">
        <w:rPr>
          <w:color w:val="0070C0"/>
        </w:rPr>
        <w:t xml:space="preserve">Wenn Bedarf besteht, wird zuerst der Bieter auf Platz 1 zur Leistungserbringung aufgefordert. Reagiert dieser nicht mit einer Bestätigung der Anfrage innerhalb von 3 Werktagen </w:t>
      </w:r>
    </w:p>
    <w:p w14:paraId="22D348F9" w14:textId="77777777" w:rsidR="00875E61" w:rsidRPr="009065E6" w:rsidRDefault="00875E61" w:rsidP="009065E6">
      <w:pPr>
        <w:pStyle w:val="Textkrper"/>
        <w:rPr>
          <w:color w:val="0070C0"/>
        </w:rPr>
      </w:pPr>
      <w:r w:rsidRPr="009065E6">
        <w:rPr>
          <w:color w:val="0070C0"/>
        </w:rPr>
        <w:t>Oder</w:t>
      </w:r>
    </w:p>
    <w:p w14:paraId="1EA33D9F" w14:textId="77777777" w:rsidR="00875E61" w:rsidRPr="009065E6" w:rsidRDefault="00875E61" w:rsidP="009065E6">
      <w:pPr>
        <w:pStyle w:val="Textkrper"/>
        <w:rPr>
          <w:color w:val="0070C0"/>
        </w:rPr>
      </w:pPr>
      <w:r w:rsidRPr="009065E6">
        <w:rPr>
          <w:color w:val="0070C0"/>
        </w:rPr>
        <w:t xml:space="preserve">lehnt die Anfrage ab </w:t>
      </w:r>
    </w:p>
    <w:p w14:paraId="777FAE79" w14:textId="62C3071B" w:rsidR="00875E61" w:rsidRPr="009065E6" w:rsidRDefault="00875E61" w:rsidP="009065E6">
      <w:pPr>
        <w:pStyle w:val="Textkrper"/>
        <w:rPr>
          <w:color w:val="0070C0"/>
        </w:rPr>
      </w:pPr>
      <w:r w:rsidRPr="009065E6">
        <w:rPr>
          <w:color w:val="0070C0"/>
        </w:rPr>
        <w:t xml:space="preserve">wird der nächstplatzierte Bieter kontaktiert – usw. bis </w:t>
      </w:r>
      <w:r w:rsidR="002B630F">
        <w:rPr>
          <w:color w:val="0070C0"/>
        </w:rPr>
        <w:t>einer der Auftragsnehmer</w:t>
      </w:r>
      <w:r w:rsidRPr="009065E6">
        <w:rPr>
          <w:color w:val="0070C0"/>
        </w:rPr>
        <w:t xml:space="preserve"> die Leistung übernehmen kann.</w:t>
      </w:r>
    </w:p>
    <w:p w14:paraId="7D3F3D72" w14:textId="77777777" w:rsidR="00875E61" w:rsidRDefault="00875E61" w:rsidP="009065E6">
      <w:pPr>
        <w:pStyle w:val="Textkrper"/>
        <w:rPr>
          <w:color w:val="0070C0"/>
        </w:rPr>
      </w:pPr>
      <w:bookmarkStart w:id="39" w:name="_Hlk142306541"/>
      <w:bookmarkStart w:id="40" w:name="_Hlk142306691"/>
    </w:p>
    <w:p w14:paraId="7E2547E7" w14:textId="77777777" w:rsidR="00875E61" w:rsidRDefault="00875E61" w:rsidP="009065E6">
      <w:pPr>
        <w:pStyle w:val="Textkrper"/>
        <w:rPr>
          <w:color w:val="0070C0"/>
        </w:rPr>
      </w:pPr>
      <w:r w:rsidRPr="00120803">
        <w:rPr>
          <w:color w:val="0070C0"/>
        </w:rPr>
        <w:t>Der Auftraggeber behält sich vor</w:t>
      </w:r>
      <w:r>
        <w:rPr>
          <w:color w:val="0070C0"/>
        </w:rPr>
        <w:t xml:space="preserve">, im Einzelauftrag </w:t>
      </w:r>
      <w:r w:rsidRPr="00120803">
        <w:rPr>
          <w:color w:val="0070C0"/>
        </w:rPr>
        <w:t xml:space="preserve">Optionen </w:t>
      </w:r>
      <w:r>
        <w:rPr>
          <w:color w:val="0070C0"/>
        </w:rPr>
        <w:t xml:space="preserve">für nicht vorhersehbare Mehrbedarfe zum konkreten Vorhaben / Auftragsgegenstand </w:t>
      </w:r>
      <w:r w:rsidRPr="00120803">
        <w:rPr>
          <w:color w:val="0070C0"/>
        </w:rPr>
        <w:t xml:space="preserve">zur Erweiterung des Vertragsvolumens vorzusehen. Unter anderem in solchen Fällen muss der </w:t>
      </w:r>
      <w:r>
        <w:rPr>
          <w:color w:val="0070C0"/>
        </w:rPr>
        <w:t xml:space="preserve">Vertragspartner </w:t>
      </w:r>
      <w:r w:rsidRPr="00120803">
        <w:rPr>
          <w:color w:val="0070C0"/>
        </w:rPr>
        <w:t>in der Lage sein, flexibel auf die erhöhten Anforderungen – auch unter Berücksichtigung des eingesetzten Personals – kurzfristig reagieren zu können</w:t>
      </w:r>
      <w:r>
        <w:rPr>
          <w:color w:val="0070C0"/>
        </w:rPr>
        <w:t>.</w:t>
      </w:r>
      <w:bookmarkEnd w:id="39"/>
      <w:bookmarkEnd w:id="40"/>
    </w:p>
    <w:p w14:paraId="28AF066A" w14:textId="77777777" w:rsidR="0062267A" w:rsidRDefault="0062267A" w:rsidP="00875E61">
      <w:pPr>
        <w:pStyle w:val="Textkrper"/>
        <w:ind w:left="709"/>
        <w:rPr>
          <w:color w:val="0070C0"/>
        </w:rPr>
      </w:pPr>
    </w:p>
    <w:p w14:paraId="3FF64B0A" w14:textId="77777777" w:rsidR="00880F74" w:rsidRDefault="00880F74" w:rsidP="00880F74">
      <w:pPr>
        <w:pStyle w:val="berschrift2"/>
        <w:keepNext/>
        <w:numPr>
          <w:ilvl w:val="1"/>
          <w:numId w:val="2"/>
        </w:numPr>
        <w:rPr>
          <w:color w:val="0070C0"/>
          <w:sz w:val="18"/>
          <w:szCs w:val="18"/>
        </w:rPr>
      </w:pPr>
      <w:r w:rsidRPr="00880F74">
        <w:rPr>
          <w:color w:val="0070C0"/>
          <w:sz w:val="18"/>
          <w:szCs w:val="18"/>
        </w:rPr>
        <w:t>Leistungsstörungen</w:t>
      </w:r>
    </w:p>
    <w:p w14:paraId="09ED4E95" w14:textId="2B2FE297" w:rsidR="00F86C08" w:rsidRPr="00842A46" w:rsidRDefault="00F86C08" w:rsidP="00A869BA">
      <w:pPr>
        <w:pStyle w:val="berschrift3"/>
        <w:rPr>
          <w:color w:val="0070C0"/>
          <w:sz w:val="18"/>
          <w:szCs w:val="18"/>
        </w:rPr>
      </w:pPr>
      <w:r w:rsidRPr="00842A46">
        <w:rPr>
          <w:color w:val="0070C0"/>
          <w:sz w:val="18"/>
          <w:szCs w:val="18"/>
        </w:rPr>
        <w:t>15.</w:t>
      </w:r>
      <w:r w:rsidR="002F30AB" w:rsidRPr="00842A46">
        <w:rPr>
          <w:color w:val="0070C0"/>
          <w:sz w:val="18"/>
          <w:szCs w:val="18"/>
        </w:rPr>
        <w:t>2</w:t>
      </w:r>
      <w:r w:rsidRPr="00842A46">
        <w:rPr>
          <w:color w:val="0070C0"/>
          <w:sz w:val="18"/>
          <w:szCs w:val="18"/>
        </w:rPr>
        <w:t>.1 Allgemeines</w:t>
      </w:r>
    </w:p>
    <w:p w14:paraId="084E1DD8" w14:textId="77777777" w:rsidR="00F86C08" w:rsidRPr="00F86C08" w:rsidRDefault="00F86C08" w:rsidP="00A959C8">
      <w:pPr>
        <w:pStyle w:val="Textkrper"/>
        <w:rPr>
          <w:color w:val="0070C0"/>
        </w:rPr>
      </w:pPr>
      <w:r w:rsidRPr="00F86C08">
        <w:rPr>
          <w:color w:val="0070C0"/>
        </w:rPr>
        <w:t>Sofern der Auftragnehmer einzelne vertraglich geschuldete Leistungen ganz oder teilweise nicht erbringen kann, ist der Auftraggeber berechtigt, diese Leistungen optional an einen anderen geeigneten Dienstleister zu übertragen.</w:t>
      </w:r>
    </w:p>
    <w:p w14:paraId="37DB8D4F" w14:textId="77777777" w:rsidR="00F86C08" w:rsidRPr="00F86C08" w:rsidRDefault="00F86C08" w:rsidP="00A959C8">
      <w:pPr>
        <w:pStyle w:val="Textkrper"/>
        <w:rPr>
          <w:color w:val="0070C0"/>
        </w:rPr>
      </w:pPr>
      <w:r w:rsidRPr="00F86C08">
        <w:rPr>
          <w:color w:val="0070C0"/>
        </w:rPr>
        <w:t>Die Entscheidung über die Weitergabe erfolgt nach pflichtgemäßem Ermessen des Auftraggebers und unter Berücksichtigung der Kontinuität und Qualität der Leistungserbringung.</w:t>
      </w:r>
    </w:p>
    <w:p w14:paraId="7CC8DF1F" w14:textId="77777777" w:rsidR="00F86C08" w:rsidRPr="00F86C08" w:rsidRDefault="00F86C08" w:rsidP="00A959C8">
      <w:pPr>
        <w:pStyle w:val="Textkrper"/>
        <w:rPr>
          <w:color w:val="0070C0"/>
        </w:rPr>
      </w:pPr>
      <w:r w:rsidRPr="00F86C08">
        <w:rPr>
          <w:color w:val="0070C0"/>
        </w:rPr>
        <w:t>Im Falle einer solchen Übertragung verpflichtet sich der Auftragnehmer, die hierfür erforderliche Mitwirkung in angemessenem Umfang zu leisten. Eine gesonderte Vergütung oder Kostenerstattung für die Einarbeitung des nachfolgenden Dienstleisters, insbesondere für Wissenstransfer, Dokumentationsbereitstellung oder Übergabegespräche, ist ausgeschlossen.</w:t>
      </w:r>
    </w:p>
    <w:p w14:paraId="24345FDB" w14:textId="77777777" w:rsidR="00F86C08" w:rsidRPr="00F86C08" w:rsidRDefault="00F86C08" w:rsidP="00F86C08"/>
    <w:p w14:paraId="66A9A3EF" w14:textId="62EDD071" w:rsidR="00880F74" w:rsidRPr="00842A46" w:rsidRDefault="00880F74" w:rsidP="00A869BA">
      <w:pPr>
        <w:pStyle w:val="berschrift3"/>
        <w:rPr>
          <w:sz w:val="18"/>
          <w:szCs w:val="18"/>
        </w:rPr>
      </w:pPr>
      <w:bookmarkStart w:id="41" w:name="_Toc162355074"/>
      <w:bookmarkStart w:id="42" w:name="_Toc205820201"/>
      <w:r w:rsidRPr="00842A46">
        <w:rPr>
          <w:color w:val="0070C0"/>
          <w:sz w:val="18"/>
          <w:szCs w:val="18"/>
        </w:rPr>
        <w:t>15.</w:t>
      </w:r>
      <w:r w:rsidR="002F30AB" w:rsidRPr="00842A46">
        <w:rPr>
          <w:color w:val="0070C0"/>
          <w:sz w:val="18"/>
          <w:szCs w:val="18"/>
        </w:rPr>
        <w:t>2</w:t>
      </w:r>
      <w:r w:rsidRPr="00842A46">
        <w:rPr>
          <w:color w:val="0070C0"/>
          <w:sz w:val="18"/>
          <w:szCs w:val="18"/>
        </w:rPr>
        <w:t>.</w:t>
      </w:r>
      <w:r w:rsidR="002F30AB" w:rsidRPr="00842A46">
        <w:rPr>
          <w:color w:val="0070C0"/>
          <w:sz w:val="18"/>
          <w:szCs w:val="18"/>
        </w:rPr>
        <w:t>2</w:t>
      </w:r>
      <w:r w:rsidRPr="00842A46">
        <w:rPr>
          <w:color w:val="0070C0"/>
          <w:sz w:val="18"/>
          <w:szCs w:val="18"/>
        </w:rPr>
        <w:t xml:space="preserve"> </w:t>
      </w:r>
      <w:r w:rsidRPr="00842A46">
        <w:rPr>
          <w:color w:val="0070C0"/>
          <w:sz w:val="18"/>
          <w:szCs w:val="18"/>
        </w:rPr>
        <w:tab/>
      </w:r>
      <w:proofErr w:type="gramStart"/>
      <w:r w:rsidRPr="00842A46">
        <w:rPr>
          <w:color w:val="0070C0"/>
          <w:sz w:val="18"/>
          <w:szCs w:val="18"/>
        </w:rPr>
        <w:t>Vor</w:t>
      </w:r>
      <w:proofErr w:type="gramEnd"/>
      <w:r w:rsidRPr="00842A46">
        <w:rPr>
          <w:color w:val="0070C0"/>
          <w:sz w:val="18"/>
          <w:szCs w:val="18"/>
        </w:rPr>
        <w:t xml:space="preserve"> Beginn der Leistungserbringung</w:t>
      </w:r>
      <w:bookmarkEnd w:id="41"/>
      <w:bookmarkEnd w:id="42"/>
    </w:p>
    <w:p w14:paraId="1502F7D8" w14:textId="4AA1D396" w:rsidR="00880F74" w:rsidRDefault="00880F74" w:rsidP="00A959C8">
      <w:pPr>
        <w:pStyle w:val="Textkrper"/>
        <w:rPr>
          <w:color w:val="0070C0"/>
        </w:rPr>
      </w:pPr>
      <w:r w:rsidRPr="0064401B">
        <w:rPr>
          <w:color w:val="0070C0"/>
        </w:rPr>
        <w:t>Sollte der Auftragnehmer vor Beginn der Leistungserbringung</w:t>
      </w:r>
      <w:r>
        <w:rPr>
          <w:color w:val="0070C0"/>
        </w:rPr>
        <w:t xml:space="preserve"> -</w:t>
      </w:r>
      <w:r w:rsidRPr="0064401B">
        <w:rPr>
          <w:color w:val="0070C0"/>
        </w:rPr>
        <w:t xml:space="preserve"> jedoch nach Auftragserteilung </w:t>
      </w:r>
      <w:r>
        <w:rPr>
          <w:color w:val="0070C0"/>
        </w:rPr>
        <w:t xml:space="preserve">- </w:t>
      </w:r>
      <w:r w:rsidRPr="0064401B">
        <w:rPr>
          <w:color w:val="0070C0"/>
        </w:rPr>
        <w:t xml:space="preserve">nicht in der Lage sein, die Leistungen so rechtzeitig aufzunehmen, dass die ersten </w:t>
      </w:r>
      <w:r w:rsidR="001D1D6A">
        <w:rPr>
          <w:color w:val="0070C0"/>
        </w:rPr>
        <w:t>Einzelaufträge</w:t>
      </w:r>
      <w:r>
        <w:rPr>
          <w:color w:val="0070C0"/>
        </w:rPr>
        <w:t xml:space="preserve"> fristgerecht erfüllt</w:t>
      </w:r>
      <w:r w:rsidRPr="0064401B">
        <w:rPr>
          <w:color w:val="0070C0"/>
        </w:rPr>
        <w:t xml:space="preserve"> werden können, so wird der Auftrag s</w:t>
      </w:r>
      <w:r>
        <w:rPr>
          <w:color w:val="0070C0"/>
        </w:rPr>
        <w:t>torniert und die Leistungen wer</w:t>
      </w:r>
      <w:r w:rsidRPr="0064401B">
        <w:rPr>
          <w:color w:val="0070C0"/>
        </w:rPr>
        <w:t>de</w:t>
      </w:r>
      <w:r>
        <w:rPr>
          <w:color w:val="0070C0"/>
        </w:rPr>
        <w:t xml:space="preserve">n an den Nächstplatzierten im Kaskadenprinzip </w:t>
      </w:r>
      <w:r w:rsidRPr="0064401B">
        <w:rPr>
          <w:color w:val="0070C0"/>
        </w:rPr>
        <w:t>vergeben.</w:t>
      </w:r>
    </w:p>
    <w:p w14:paraId="2DEAE227" w14:textId="2649CB8C" w:rsidR="00880F74" w:rsidRPr="00842A46" w:rsidRDefault="00880F74" w:rsidP="00F67E3B">
      <w:pPr>
        <w:pStyle w:val="berschrift3"/>
        <w:rPr>
          <w:color w:val="0070C0"/>
          <w:sz w:val="18"/>
          <w:szCs w:val="18"/>
        </w:rPr>
      </w:pPr>
      <w:bookmarkStart w:id="43" w:name="_Toc162355075"/>
      <w:bookmarkStart w:id="44" w:name="_Toc205820202"/>
      <w:r w:rsidRPr="00842A46">
        <w:rPr>
          <w:color w:val="0070C0"/>
          <w:sz w:val="18"/>
          <w:szCs w:val="18"/>
        </w:rPr>
        <w:t>15.</w:t>
      </w:r>
      <w:r w:rsidR="002F30AB" w:rsidRPr="00842A46">
        <w:rPr>
          <w:color w:val="0070C0"/>
          <w:sz w:val="18"/>
          <w:szCs w:val="18"/>
        </w:rPr>
        <w:t>2</w:t>
      </w:r>
      <w:r w:rsidRPr="00842A46">
        <w:rPr>
          <w:color w:val="0070C0"/>
          <w:sz w:val="18"/>
          <w:szCs w:val="18"/>
        </w:rPr>
        <w:t>.</w:t>
      </w:r>
      <w:r w:rsidR="002F30AB" w:rsidRPr="00842A46">
        <w:rPr>
          <w:color w:val="0070C0"/>
          <w:sz w:val="18"/>
          <w:szCs w:val="18"/>
        </w:rPr>
        <w:t>3</w:t>
      </w:r>
      <w:r w:rsidRPr="00842A46">
        <w:rPr>
          <w:color w:val="0070C0"/>
          <w:sz w:val="18"/>
          <w:szCs w:val="18"/>
        </w:rPr>
        <w:tab/>
        <w:t>Nach Beginn der Leistungserbringung</w:t>
      </w:r>
      <w:bookmarkEnd w:id="43"/>
      <w:bookmarkEnd w:id="44"/>
    </w:p>
    <w:p w14:paraId="26F2ACFD" w14:textId="3FD7F9D9" w:rsidR="00880F74" w:rsidRPr="00FD785E" w:rsidRDefault="00880F74" w:rsidP="00A959C8">
      <w:pPr>
        <w:pStyle w:val="Textkrper"/>
        <w:rPr>
          <w:color w:val="0070C0"/>
        </w:rPr>
      </w:pPr>
      <w:r w:rsidRPr="00FD785E">
        <w:rPr>
          <w:color w:val="0070C0"/>
        </w:rPr>
        <w:t xml:space="preserve">Fällt eine oder </w:t>
      </w:r>
      <w:r>
        <w:rPr>
          <w:color w:val="0070C0"/>
        </w:rPr>
        <w:t xml:space="preserve">fallen </w:t>
      </w:r>
      <w:r w:rsidRPr="00FD785E">
        <w:rPr>
          <w:color w:val="0070C0"/>
        </w:rPr>
        <w:t xml:space="preserve">mehrere eingesetzte Personen des Auftragnehmers nach Beginn der </w:t>
      </w:r>
      <w:r>
        <w:rPr>
          <w:color w:val="0070C0"/>
        </w:rPr>
        <w:t xml:space="preserve">Leistungserbringung aus </w:t>
      </w:r>
      <w:r>
        <w:rPr>
          <w:color w:val="0070C0"/>
        </w:rPr>
        <w:lastRenderedPageBreak/>
        <w:t xml:space="preserve">und wird </w:t>
      </w:r>
      <w:r w:rsidRPr="00FD785E">
        <w:rPr>
          <w:color w:val="0070C0"/>
        </w:rPr>
        <w:t xml:space="preserve">hierdurch die fristgerechte </w:t>
      </w:r>
      <w:r>
        <w:rPr>
          <w:color w:val="0070C0"/>
        </w:rPr>
        <w:t xml:space="preserve">Umsetzung der </w:t>
      </w:r>
      <w:r w:rsidR="001D1D6A">
        <w:rPr>
          <w:color w:val="0070C0"/>
        </w:rPr>
        <w:t>Einzelaufträge</w:t>
      </w:r>
      <w:r w:rsidRPr="00FD785E">
        <w:rPr>
          <w:color w:val="0070C0"/>
        </w:rPr>
        <w:t xml:space="preserve"> </w:t>
      </w:r>
      <w:r>
        <w:rPr>
          <w:color w:val="0070C0"/>
        </w:rPr>
        <w:t>gefährdet</w:t>
      </w:r>
      <w:r w:rsidRPr="00FD785E">
        <w:rPr>
          <w:color w:val="0070C0"/>
        </w:rPr>
        <w:t xml:space="preserve">, so kann </w:t>
      </w:r>
      <w:r>
        <w:rPr>
          <w:color w:val="0070C0"/>
        </w:rPr>
        <w:t>der Auftraggeber</w:t>
      </w:r>
      <w:r w:rsidRPr="00FD785E">
        <w:rPr>
          <w:color w:val="0070C0"/>
        </w:rPr>
        <w:t xml:space="preserve"> vom Auftragnehmer verlangen, binnen sieben Werktagen Personen zu benennen, welche die Leistungserbringung unmittelbar im Anschluss an d</w:t>
      </w:r>
      <w:r>
        <w:rPr>
          <w:color w:val="0070C0"/>
        </w:rPr>
        <w:t>ie</w:t>
      </w:r>
      <w:r w:rsidRPr="00FD785E">
        <w:rPr>
          <w:color w:val="0070C0"/>
        </w:rPr>
        <w:t xml:space="preserve"> sieben Werktage sicherstellen.</w:t>
      </w:r>
      <w:r>
        <w:rPr>
          <w:color w:val="0070C0"/>
        </w:rPr>
        <w:t xml:space="preserve"> </w:t>
      </w:r>
    </w:p>
    <w:p w14:paraId="46E32FF0" w14:textId="77777777" w:rsidR="00880F74" w:rsidRDefault="00880F74" w:rsidP="00A959C8">
      <w:pPr>
        <w:pStyle w:val="Textkrper"/>
        <w:rPr>
          <w:color w:val="0070C0"/>
        </w:rPr>
      </w:pPr>
      <w:r w:rsidRPr="00FD785E">
        <w:rPr>
          <w:color w:val="0070C0"/>
        </w:rPr>
        <w:t xml:space="preserve">Kann der Auftragnehmer keine Personen zur Leistungserbringung einsetzen, so wird der Auftraggeber die übrigen Vertragspartner </w:t>
      </w:r>
      <w:r>
        <w:rPr>
          <w:color w:val="0070C0"/>
        </w:rPr>
        <w:t>gemäß Kaskadenprinzip für den Einzelabruf beauftragen.</w:t>
      </w:r>
    </w:p>
    <w:p w14:paraId="1DF32A81" w14:textId="77777777" w:rsidR="0062267A" w:rsidRPr="0066072A" w:rsidRDefault="0062267A" w:rsidP="0062267A">
      <w:pPr>
        <w:autoSpaceDE w:val="0"/>
        <w:autoSpaceDN w:val="0"/>
        <w:adjustRightInd w:val="0"/>
        <w:spacing w:before="120" w:after="0"/>
        <w:rPr>
          <w:i/>
          <w:color w:val="0070C0"/>
          <w:szCs w:val="18"/>
        </w:rPr>
      </w:pPr>
    </w:p>
    <w:p w14:paraId="14B2471F" w14:textId="40D66018" w:rsidR="0062267A" w:rsidRPr="0062267A" w:rsidRDefault="0062267A" w:rsidP="0062267A">
      <w:pPr>
        <w:pStyle w:val="berschrift2"/>
        <w:keepNext/>
        <w:numPr>
          <w:ilvl w:val="1"/>
          <w:numId w:val="2"/>
        </w:numPr>
        <w:rPr>
          <w:color w:val="0070C0"/>
          <w:sz w:val="18"/>
          <w:szCs w:val="18"/>
        </w:rPr>
      </w:pPr>
      <w:bookmarkStart w:id="45" w:name="_Toc137016917"/>
      <w:bookmarkStart w:id="46" w:name="_Toc162355069"/>
      <w:bookmarkStart w:id="47" w:name="_Toc205820196"/>
      <w:r w:rsidRPr="0062267A">
        <w:rPr>
          <w:color w:val="0070C0"/>
          <w:sz w:val="18"/>
          <w:szCs w:val="18"/>
        </w:rPr>
        <w:tab/>
        <w:t>Wettbewerbsneutralität</w:t>
      </w:r>
      <w:bookmarkEnd w:id="45"/>
      <w:bookmarkEnd w:id="46"/>
      <w:bookmarkEnd w:id="47"/>
    </w:p>
    <w:p w14:paraId="165F22D7" w14:textId="77777777" w:rsidR="0062267A" w:rsidRPr="0062267A" w:rsidRDefault="0062267A" w:rsidP="00A959C8">
      <w:pPr>
        <w:spacing w:before="60" w:after="60" w:line="240" w:lineRule="atLeast"/>
        <w:jc w:val="both"/>
        <w:rPr>
          <w:b/>
          <w:color w:val="0070C0"/>
          <w:sz w:val="18"/>
          <w:szCs w:val="18"/>
        </w:rPr>
      </w:pPr>
      <w:r w:rsidRPr="0062267A">
        <w:rPr>
          <w:color w:val="0070C0"/>
          <w:sz w:val="18"/>
          <w:szCs w:val="18"/>
        </w:rPr>
        <w:t>Zur Sicherstellung eines unverzerrten Wettbewerbs verpflichtet sich der Auftragnehmer zu einer objektiven, wettbewerbsneutralen Leistungserbringung, die weder ihn noch einen Dritten in einem anschließenden Vergabeverfahren durch Schaffung von andere Wettbewerber ausschließenden Sachverhalts- bzw. Tatbestandsvorgaben oder Informationsvorsprung vergaberechtswidrig bevorzugt.</w:t>
      </w:r>
    </w:p>
    <w:p w14:paraId="5AC85CE2" w14:textId="77777777" w:rsidR="0062267A" w:rsidRPr="0062267A" w:rsidRDefault="0062267A" w:rsidP="00A959C8">
      <w:pPr>
        <w:spacing w:before="60" w:after="60" w:line="240" w:lineRule="atLeast"/>
        <w:jc w:val="both"/>
        <w:rPr>
          <w:b/>
          <w:color w:val="0070C0"/>
          <w:sz w:val="18"/>
          <w:szCs w:val="18"/>
        </w:rPr>
      </w:pPr>
      <w:r w:rsidRPr="0062267A">
        <w:rPr>
          <w:color w:val="0070C0"/>
          <w:sz w:val="18"/>
          <w:szCs w:val="18"/>
        </w:rPr>
        <w:t>Der Auftragnehmer gestattet daher dem Auftraggeber, andere an einem anschließenden Vergabeverfahren teilnehmenden Unternehmen in Bezug auf seine einschlägigen Informationen als vorbefassten Unternehmer zu unterrichten.</w:t>
      </w:r>
    </w:p>
    <w:p w14:paraId="53A02E94" w14:textId="77777777" w:rsidR="0062267A" w:rsidRPr="0062267A" w:rsidRDefault="0062267A" w:rsidP="00A959C8">
      <w:pPr>
        <w:spacing w:before="60" w:after="60" w:line="240" w:lineRule="atLeast"/>
        <w:jc w:val="both"/>
        <w:rPr>
          <w:color w:val="0070C0"/>
          <w:sz w:val="18"/>
          <w:szCs w:val="18"/>
        </w:rPr>
      </w:pPr>
      <w:r w:rsidRPr="0062267A">
        <w:rPr>
          <w:color w:val="0070C0"/>
          <w:sz w:val="18"/>
          <w:szCs w:val="18"/>
        </w:rPr>
        <w:t>Dem Auftragnehmer ist bekannt, dass er gemäß § 7 VgV i. V. m. § 124 Abs. 1 Nr. 6 GWB von dem von ihm vorbereiteten Vergabeverfahrens ausgeschlossen werden kann.</w:t>
      </w:r>
    </w:p>
    <w:p w14:paraId="4327D3DC" w14:textId="77777777" w:rsidR="0062267A" w:rsidRPr="0062267A" w:rsidRDefault="0062267A" w:rsidP="00A959C8">
      <w:pPr>
        <w:spacing w:before="60" w:after="60" w:line="240" w:lineRule="atLeast"/>
        <w:jc w:val="both"/>
        <w:rPr>
          <w:b/>
          <w:color w:val="0070C0"/>
          <w:sz w:val="18"/>
          <w:szCs w:val="18"/>
        </w:rPr>
      </w:pPr>
      <w:r w:rsidRPr="0062267A">
        <w:rPr>
          <w:color w:val="0070C0"/>
          <w:sz w:val="18"/>
          <w:szCs w:val="18"/>
        </w:rPr>
        <w:t>Verstößt der Auftragnehmer schuldhaft gegen seine Sicherstellungspflicht aus Satz 1, wird sofort eine Vertragsstrafe in Höhe von 10% des Einzelabrufs fällig.</w:t>
      </w:r>
    </w:p>
    <w:p w14:paraId="5A663459" w14:textId="77777777" w:rsidR="0062267A" w:rsidRDefault="0062267A" w:rsidP="00875E61">
      <w:pPr>
        <w:pStyle w:val="Textkrper"/>
        <w:ind w:left="709"/>
        <w:rPr>
          <w:color w:val="0070C0"/>
        </w:rPr>
      </w:pPr>
    </w:p>
    <w:p w14:paraId="3679A9A2" w14:textId="77777777" w:rsidR="00875E61" w:rsidRDefault="00875E61">
      <w:pPr>
        <w:tabs>
          <w:tab w:val="left" w:pos="431"/>
        </w:tabs>
        <w:ind w:left="431" w:hanging="431"/>
        <w:rPr>
          <w:sz w:val="18"/>
          <w:szCs w:val="18"/>
        </w:rPr>
      </w:pPr>
    </w:p>
    <w:p w14:paraId="251E6592" w14:textId="77B1308E" w:rsidR="00892538" w:rsidRPr="00892538" w:rsidRDefault="00892538" w:rsidP="00892538">
      <w:pPr>
        <w:pStyle w:val="berschrift2"/>
        <w:keepNext/>
        <w:numPr>
          <w:ilvl w:val="1"/>
          <w:numId w:val="2"/>
        </w:numPr>
        <w:rPr>
          <w:color w:val="0070C0"/>
          <w:sz w:val="18"/>
          <w:szCs w:val="18"/>
        </w:rPr>
      </w:pPr>
      <w:r w:rsidRPr="00892538">
        <w:rPr>
          <w:color w:val="0070C0"/>
          <w:sz w:val="18"/>
          <w:szCs w:val="18"/>
        </w:rPr>
        <w:t>Außerordentliche Kündigung</w:t>
      </w:r>
    </w:p>
    <w:p w14:paraId="500CF3DB" w14:textId="77777777" w:rsidR="00442082" w:rsidRPr="00442082" w:rsidRDefault="00442082" w:rsidP="00442082">
      <w:pPr>
        <w:tabs>
          <w:tab w:val="left" w:pos="1276"/>
          <w:tab w:val="left" w:pos="1701"/>
        </w:tabs>
        <w:jc w:val="both"/>
        <w:rPr>
          <w:color w:val="0070C0"/>
          <w:sz w:val="18"/>
          <w:szCs w:val="18"/>
        </w:rPr>
      </w:pPr>
      <w:r w:rsidRPr="00442082">
        <w:rPr>
          <w:color w:val="0070C0"/>
          <w:sz w:val="18"/>
          <w:szCs w:val="18"/>
        </w:rPr>
        <w:t>Allen Vertragsparteien steht bei Vorliegen eines wichtigen Grundes das Recht zur fristlosen Kündigung zu. Ein wichtiger Grund liegt nur dann vor, wenn der jeweilige Vertragspartner</w:t>
      </w:r>
    </w:p>
    <w:p w14:paraId="1BF4020F" w14:textId="77777777" w:rsidR="00442082" w:rsidRPr="00442082" w:rsidRDefault="00442082" w:rsidP="007D4373">
      <w:pPr>
        <w:pStyle w:val="GliederungmitAufzhlung"/>
        <w:numPr>
          <w:ilvl w:val="0"/>
          <w:numId w:val="7"/>
        </w:numPr>
        <w:jc w:val="both"/>
        <w:rPr>
          <w:rFonts w:eastAsia="Arial" w:cs="Arial"/>
          <w:color w:val="0070C0"/>
          <w:sz w:val="18"/>
          <w:szCs w:val="18"/>
        </w:rPr>
      </w:pPr>
      <w:r w:rsidRPr="00442082">
        <w:rPr>
          <w:rFonts w:eastAsia="Arial" w:cs="Arial"/>
          <w:color w:val="0070C0"/>
          <w:sz w:val="18"/>
          <w:szCs w:val="18"/>
        </w:rPr>
        <w:t>seine wesentlichen Verpflichtungen schuldhaft verletzt oder nicht erfüllt; als wesentlich sind auch mangelhafte Ausführungen der Reklamationsbearbeitung sowie die nicht vertragsgemäße Form der Rechnungsstellung anzusehen,</w:t>
      </w:r>
    </w:p>
    <w:p w14:paraId="7AFFC9B2" w14:textId="77777777" w:rsidR="00442082" w:rsidRPr="00442082" w:rsidRDefault="00442082" w:rsidP="007D4373">
      <w:pPr>
        <w:pStyle w:val="GliederungmitAufzhlung"/>
        <w:numPr>
          <w:ilvl w:val="0"/>
          <w:numId w:val="7"/>
        </w:numPr>
        <w:jc w:val="both"/>
        <w:rPr>
          <w:rFonts w:eastAsia="Arial" w:cs="Arial"/>
          <w:color w:val="0070C0"/>
          <w:sz w:val="18"/>
          <w:szCs w:val="18"/>
        </w:rPr>
      </w:pPr>
      <w:r w:rsidRPr="00442082">
        <w:rPr>
          <w:rFonts w:eastAsia="Arial" w:cs="Arial"/>
          <w:color w:val="0070C0"/>
          <w:sz w:val="18"/>
          <w:szCs w:val="18"/>
        </w:rPr>
        <w:t>trotz Mahnschreibens des Vertragspartners das angemahnte Tun oder Unterlassen nicht fristgemäß erfüllt,</w:t>
      </w:r>
    </w:p>
    <w:p w14:paraId="41E9A01C" w14:textId="77777777" w:rsidR="00442082" w:rsidRPr="00442082" w:rsidRDefault="00442082" w:rsidP="007D4373">
      <w:pPr>
        <w:pStyle w:val="GliederungmitAufzhlung"/>
        <w:numPr>
          <w:ilvl w:val="0"/>
          <w:numId w:val="7"/>
        </w:numPr>
        <w:jc w:val="both"/>
        <w:rPr>
          <w:rFonts w:eastAsia="Arial" w:cs="Arial"/>
          <w:color w:val="0070C0"/>
          <w:sz w:val="18"/>
          <w:szCs w:val="18"/>
        </w:rPr>
      </w:pPr>
      <w:r w:rsidRPr="00442082">
        <w:rPr>
          <w:rFonts w:eastAsia="Arial" w:cs="Arial"/>
          <w:color w:val="0070C0"/>
          <w:sz w:val="18"/>
          <w:szCs w:val="18"/>
        </w:rPr>
        <w:t>gegen seine Pflichten in Zusammenhang mit der Verpflichtung auf das Datengeheimnis und der Einhaltung der Datenschutzvorschriften verstößt,</w:t>
      </w:r>
    </w:p>
    <w:p w14:paraId="3AB0221F" w14:textId="77777777" w:rsidR="00442082" w:rsidRPr="00442082" w:rsidRDefault="00442082" w:rsidP="007D4373">
      <w:pPr>
        <w:pStyle w:val="GliederungmitAufzhlung"/>
        <w:numPr>
          <w:ilvl w:val="0"/>
          <w:numId w:val="7"/>
        </w:numPr>
        <w:jc w:val="both"/>
        <w:rPr>
          <w:rFonts w:eastAsia="Arial" w:cs="Arial"/>
          <w:color w:val="0070C0"/>
          <w:sz w:val="18"/>
          <w:szCs w:val="18"/>
        </w:rPr>
      </w:pPr>
      <w:r w:rsidRPr="00442082">
        <w:rPr>
          <w:rFonts w:eastAsia="Arial" w:cs="Arial"/>
          <w:color w:val="0070C0"/>
          <w:sz w:val="18"/>
          <w:szCs w:val="18"/>
        </w:rPr>
        <w:t>gegen die Verschwiegenheits- und Vertraulichkeitsvereinbarung verstößt,</w:t>
      </w:r>
    </w:p>
    <w:p w14:paraId="1219D1D6" w14:textId="77777777" w:rsidR="00442082" w:rsidRPr="00442082" w:rsidRDefault="00442082" w:rsidP="007D4373">
      <w:pPr>
        <w:pStyle w:val="GliederungmitAufzhlung"/>
        <w:numPr>
          <w:ilvl w:val="0"/>
          <w:numId w:val="7"/>
        </w:numPr>
        <w:jc w:val="both"/>
        <w:rPr>
          <w:rFonts w:eastAsia="Arial" w:cs="Arial"/>
          <w:color w:val="0070C0"/>
          <w:sz w:val="18"/>
          <w:szCs w:val="18"/>
        </w:rPr>
      </w:pPr>
      <w:r w:rsidRPr="00442082">
        <w:rPr>
          <w:rFonts w:eastAsia="Arial" w:cs="Arial"/>
          <w:color w:val="0070C0"/>
          <w:sz w:val="18"/>
          <w:szCs w:val="18"/>
        </w:rPr>
        <w:t>zahlungsunfähig ist, einen Insolvenzantrag stellt oder ein Insolvenzverfahren gegen ihn eröffnet wird</w:t>
      </w:r>
    </w:p>
    <w:p w14:paraId="0393B8AA" w14:textId="77777777" w:rsidR="00442082" w:rsidRPr="00442082" w:rsidRDefault="00442082" w:rsidP="00442082">
      <w:pPr>
        <w:tabs>
          <w:tab w:val="left" w:pos="1276"/>
          <w:tab w:val="left" w:pos="1701"/>
        </w:tabs>
        <w:jc w:val="both"/>
        <w:rPr>
          <w:color w:val="0070C0"/>
          <w:sz w:val="18"/>
          <w:szCs w:val="18"/>
        </w:rPr>
      </w:pPr>
      <w:r w:rsidRPr="00442082">
        <w:rPr>
          <w:color w:val="0070C0"/>
          <w:sz w:val="18"/>
          <w:szCs w:val="18"/>
        </w:rPr>
        <w:t>und dem Auftraggeber dadurch eine Fortsetzung des Vertragsverhältnisses bis zur vereinbarten, regulären Beendigung nicht zugemutet werden kann.</w:t>
      </w:r>
    </w:p>
    <w:p w14:paraId="552014E5" w14:textId="77777777" w:rsidR="00442082" w:rsidRPr="00442082" w:rsidRDefault="00442082" w:rsidP="00442082">
      <w:pPr>
        <w:tabs>
          <w:tab w:val="left" w:pos="1276"/>
          <w:tab w:val="left" w:pos="1701"/>
        </w:tabs>
        <w:jc w:val="both"/>
        <w:rPr>
          <w:color w:val="0070C0"/>
          <w:sz w:val="18"/>
          <w:szCs w:val="18"/>
        </w:rPr>
      </w:pPr>
    </w:p>
    <w:p w14:paraId="4ACE6570" w14:textId="77777777" w:rsidR="00442082" w:rsidRDefault="00442082" w:rsidP="00442082">
      <w:pPr>
        <w:tabs>
          <w:tab w:val="left" w:pos="1276"/>
          <w:tab w:val="left" w:pos="1701"/>
        </w:tabs>
        <w:jc w:val="both"/>
        <w:rPr>
          <w:color w:val="0070C0"/>
          <w:sz w:val="18"/>
          <w:szCs w:val="18"/>
        </w:rPr>
      </w:pPr>
      <w:r w:rsidRPr="00442082">
        <w:rPr>
          <w:color w:val="0070C0"/>
          <w:sz w:val="18"/>
          <w:szCs w:val="18"/>
        </w:rPr>
        <w:t xml:space="preserve">Unberührt bleiben sonstige Ansprüche, insbesondere auf Gewährleistung und Schadenersatz. </w:t>
      </w:r>
    </w:p>
    <w:p w14:paraId="221D2B51" w14:textId="77777777" w:rsidR="0066176B" w:rsidRPr="0066176B" w:rsidRDefault="0066176B" w:rsidP="00442082">
      <w:pPr>
        <w:tabs>
          <w:tab w:val="left" w:pos="1276"/>
          <w:tab w:val="left" w:pos="1701"/>
        </w:tabs>
        <w:jc w:val="both"/>
        <w:rPr>
          <w:b/>
          <w:bCs/>
          <w:color w:val="0070C0"/>
          <w:sz w:val="18"/>
          <w:szCs w:val="18"/>
        </w:rPr>
      </w:pPr>
    </w:p>
    <w:p w14:paraId="6B8DFC87" w14:textId="77777777" w:rsidR="0099544B" w:rsidRPr="00210C1E" w:rsidRDefault="0099544B" w:rsidP="00231597">
      <w:pPr>
        <w:pStyle w:val="berschrift2"/>
        <w:keepNext/>
        <w:numPr>
          <w:ilvl w:val="1"/>
          <w:numId w:val="2"/>
        </w:numPr>
        <w:rPr>
          <w:color w:val="0070C0"/>
          <w:sz w:val="18"/>
          <w:szCs w:val="18"/>
        </w:rPr>
      </w:pPr>
      <w:bookmarkStart w:id="48" w:name="_Toc225511741"/>
      <w:r w:rsidRPr="00210C1E">
        <w:rPr>
          <w:color w:val="0070C0"/>
          <w:sz w:val="18"/>
          <w:szCs w:val="18"/>
        </w:rPr>
        <w:t>Exit-Management - Bestimmungen für den Fall einer Vertragsbeendigung</w:t>
      </w:r>
      <w:bookmarkEnd w:id="48"/>
    </w:p>
    <w:p w14:paraId="672B51D5" w14:textId="42E45F10" w:rsidR="003B61F1" w:rsidRPr="00BA762A" w:rsidRDefault="003B61F1" w:rsidP="003B61F1">
      <w:pPr>
        <w:rPr>
          <w:color w:val="0070C0"/>
          <w:sz w:val="18"/>
          <w:szCs w:val="18"/>
        </w:rPr>
      </w:pPr>
      <w:r w:rsidRPr="00BA762A">
        <w:rPr>
          <w:color w:val="0070C0"/>
          <w:sz w:val="18"/>
          <w:szCs w:val="18"/>
        </w:rPr>
        <w:t>Die Exit</w:t>
      </w:r>
      <w:r w:rsidR="00210C1E" w:rsidRPr="00BA762A">
        <w:rPr>
          <w:color w:val="0070C0"/>
          <w:sz w:val="18"/>
          <w:szCs w:val="18"/>
        </w:rPr>
        <w:t>-Management-Bestimmungen richten sich nach Anlage</w:t>
      </w:r>
      <w:r w:rsidR="00CD085F" w:rsidRPr="00BA762A">
        <w:rPr>
          <w:color w:val="0070C0"/>
          <w:sz w:val="18"/>
          <w:szCs w:val="18"/>
        </w:rPr>
        <w:t xml:space="preserve"> </w:t>
      </w:r>
      <w:r w:rsidR="00210C1E" w:rsidRPr="00BA762A">
        <w:rPr>
          <w:color w:val="0070C0"/>
          <w:sz w:val="18"/>
          <w:szCs w:val="18"/>
        </w:rPr>
        <w:t>1_</w:t>
      </w:r>
      <w:proofErr w:type="gramStart"/>
      <w:r w:rsidR="00210C1E" w:rsidRPr="00BA762A">
        <w:rPr>
          <w:color w:val="0070C0"/>
          <w:sz w:val="18"/>
          <w:szCs w:val="18"/>
        </w:rPr>
        <w:t>Leistungsbeschreibung</w:t>
      </w:r>
      <w:proofErr w:type="gramEnd"/>
      <w:r w:rsidR="00210C1E" w:rsidRPr="00BA762A">
        <w:rPr>
          <w:color w:val="0070C0"/>
          <w:sz w:val="18"/>
          <w:szCs w:val="18"/>
        </w:rPr>
        <w:t xml:space="preserve"> Kapitel </w:t>
      </w:r>
      <w:r w:rsidR="00892FAF" w:rsidRPr="00BA762A">
        <w:rPr>
          <w:color w:val="0070C0"/>
          <w:sz w:val="18"/>
          <w:szCs w:val="18"/>
        </w:rPr>
        <w:t>5</w:t>
      </w:r>
      <w:r w:rsidR="00210C1E" w:rsidRPr="00BA762A">
        <w:rPr>
          <w:color w:val="0070C0"/>
          <w:sz w:val="18"/>
          <w:szCs w:val="18"/>
        </w:rPr>
        <w:t>.1</w:t>
      </w:r>
      <w:r w:rsidR="004646BC" w:rsidRPr="00BA762A">
        <w:rPr>
          <w:color w:val="0070C0"/>
          <w:sz w:val="18"/>
          <w:szCs w:val="18"/>
        </w:rPr>
        <w:t>1</w:t>
      </w:r>
      <w:r w:rsidR="00210C1E" w:rsidRPr="00BA762A">
        <w:rPr>
          <w:color w:val="0070C0"/>
          <w:sz w:val="18"/>
          <w:szCs w:val="18"/>
        </w:rPr>
        <w:t>.</w:t>
      </w:r>
    </w:p>
    <w:p w14:paraId="18C9E4D6" w14:textId="77777777" w:rsidR="00210C1E" w:rsidRPr="00210C1E" w:rsidRDefault="00210C1E" w:rsidP="003B61F1">
      <w:pPr>
        <w:rPr>
          <w:color w:val="0070C0"/>
        </w:rPr>
      </w:pPr>
    </w:p>
    <w:p w14:paraId="02E90C97" w14:textId="77777777" w:rsidR="0099544B" w:rsidRPr="00105B8E" w:rsidRDefault="0099544B" w:rsidP="00105B8E">
      <w:pPr>
        <w:pStyle w:val="berschrift2"/>
        <w:keepNext/>
        <w:numPr>
          <w:ilvl w:val="1"/>
          <w:numId w:val="2"/>
        </w:numPr>
        <w:rPr>
          <w:color w:val="0070C0"/>
          <w:sz w:val="18"/>
          <w:szCs w:val="18"/>
        </w:rPr>
      </w:pPr>
      <w:bookmarkStart w:id="49" w:name="_Toc204020953"/>
      <w:bookmarkStart w:id="50" w:name="_Toc225511747"/>
      <w:r w:rsidRPr="00105B8E">
        <w:rPr>
          <w:color w:val="0070C0"/>
          <w:sz w:val="18"/>
          <w:szCs w:val="18"/>
        </w:rPr>
        <w:t>Weitere Bestimmungen bei Beendigung des Vertrages</w:t>
      </w:r>
      <w:bookmarkEnd w:id="49"/>
      <w:bookmarkEnd w:id="50"/>
    </w:p>
    <w:p w14:paraId="1D6658C7" w14:textId="04FDD33F" w:rsidR="00D62698" w:rsidRPr="00BA762A" w:rsidRDefault="00892FAF" w:rsidP="00063178">
      <w:pPr>
        <w:pStyle w:val="Listenabsatz"/>
        <w:rPr>
          <w:color w:val="0070C0"/>
          <w:sz w:val="18"/>
          <w:szCs w:val="18"/>
        </w:rPr>
      </w:pPr>
      <w:r w:rsidRPr="00BA762A">
        <w:rPr>
          <w:color w:val="0070C0"/>
          <w:sz w:val="18"/>
          <w:szCs w:val="18"/>
        </w:rPr>
        <w:t>Weitere Bestimmungen bei Beendigung des Vertrages</w:t>
      </w:r>
      <w:r w:rsidR="00D62698" w:rsidRPr="00BA762A">
        <w:rPr>
          <w:color w:val="0070C0"/>
          <w:sz w:val="18"/>
          <w:szCs w:val="18"/>
        </w:rPr>
        <w:t xml:space="preserve"> richten sich nach Anlage</w:t>
      </w:r>
      <w:r w:rsidR="00100B08" w:rsidRPr="00BA762A">
        <w:rPr>
          <w:color w:val="0070C0"/>
          <w:sz w:val="18"/>
          <w:szCs w:val="18"/>
        </w:rPr>
        <w:t xml:space="preserve"> </w:t>
      </w:r>
      <w:r w:rsidR="00D62698" w:rsidRPr="00BA762A">
        <w:rPr>
          <w:color w:val="0070C0"/>
          <w:sz w:val="18"/>
          <w:szCs w:val="18"/>
        </w:rPr>
        <w:t>1_</w:t>
      </w:r>
      <w:proofErr w:type="gramStart"/>
      <w:r w:rsidR="00D62698" w:rsidRPr="00BA762A">
        <w:rPr>
          <w:color w:val="0070C0"/>
          <w:sz w:val="18"/>
          <w:szCs w:val="18"/>
        </w:rPr>
        <w:t>Leistungsbeschreibung</w:t>
      </w:r>
      <w:proofErr w:type="gramEnd"/>
      <w:r w:rsidR="00D62698" w:rsidRPr="00BA762A">
        <w:rPr>
          <w:color w:val="0070C0"/>
          <w:sz w:val="18"/>
          <w:szCs w:val="18"/>
        </w:rPr>
        <w:t xml:space="preserve"> Kapitel </w:t>
      </w:r>
      <w:r w:rsidRPr="00BA762A">
        <w:rPr>
          <w:color w:val="0070C0"/>
          <w:sz w:val="18"/>
          <w:szCs w:val="18"/>
        </w:rPr>
        <w:t>5</w:t>
      </w:r>
      <w:r w:rsidR="00D62698" w:rsidRPr="00BA762A">
        <w:rPr>
          <w:color w:val="0070C0"/>
          <w:sz w:val="18"/>
          <w:szCs w:val="18"/>
        </w:rPr>
        <w:t>.</w:t>
      </w:r>
      <w:r w:rsidR="004646BC" w:rsidRPr="00BA762A">
        <w:rPr>
          <w:color w:val="0070C0"/>
          <w:sz w:val="18"/>
          <w:szCs w:val="18"/>
        </w:rPr>
        <w:t>12</w:t>
      </w:r>
      <w:r w:rsidR="00D62698" w:rsidRPr="00BA762A">
        <w:rPr>
          <w:color w:val="0070C0"/>
          <w:sz w:val="18"/>
          <w:szCs w:val="18"/>
        </w:rPr>
        <w:t>.</w:t>
      </w:r>
    </w:p>
    <w:p w14:paraId="1D028E70" w14:textId="77777777" w:rsidR="005C79B2" w:rsidRDefault="005C79B2" w:rsidP="00D62698">
      <w:pPr>
        <w:pStyle w:val="Listenabsatz"/>
        <w:ind w:left="431"/>
        <w:rPr>
          <w:color w:val="0070C0"/>
        </w:rPr>
      </w:pPr>
    </w:p>
    <w:p w14:paraId="7A1EB387" w14:textId="3188358C" w:rsidR="005C79B2" w:rsidRPr="006566D2" w:rsidRDefault="005C79B2" w:rsidP="006566D2">
      <w:pPr>
        <w:pStyle w:val="berschrift2"/>
        <w:keepNext/>
        <w:numPr>
          <w:ilvl w:val="1"/>
          <w:numId w:val="2"/>
        </w:numPr>
        <w:rPr>
          <w:color w:val="0070C0"/>
          <w:sz w:val="18"/>
          <w:szCs w:val="18"/>
        </w:rPr>
      </w:pPr>
      <w:r w:rsidRPr="006566D2">
        <w:rPr>
          <w:color w:val="0070C0"/>
          <w:sz w:val="18"/>
          <w:szCs w:val="18"/>
        </w:rPr>
        <w:lastRenderedPageBreak/>
        <w:t>Eskalationsprozess</w:t>
      </w:r>
    </w:p>
    <w:p w14:paraId="41E96303" w14:textId="01FFDD28" w:rsidR="005C79B2" w:rsidRPr="00BA762A" w:rsidRDefault="005C79B2" w:rsidP="00063178">
      <w:pPr>
        <w:pStyle w:val="Listenabsatz"/>
        <w:rPr>
          <w:color w:val="0070C0"/>
          <w:sz w:val="18"/>
          <w:szCs w:val="18"/>
        </w:rPr>
      </w:pPr>
      <w:r w:rsidRPr="00BA762A">
        <w:rPr>
          <w:color w:val="0070C0"/>
          <w:sz w:val="18"/>
          <w:szCs w:val="18"/>
        </w:rPr>
        <w:t xml:space="preserve">Der Eskalationsprozess richtet sich nach </w:t>
      </w:r>
      <w:r w:rsidR="002B64DB" w:rsidRPr="00BA762A">
        <w:rPr>
          <w:color w:val="0070C0"/>
          <w:sz w:val="18"/>
          <w:szCs w:val="18"/>
        </w:rPr>
        <w:t>Anlage 1_</w:t>
      </w:r>
      <w:proofErr w:type="gramStart"/>
      <w:r w:rsidR="002B64DB" w:rsidRPr="00BA762A">
        <w:rPr>
          <w:color w:val="0070C0"/>
          <w:sz w:val="18"/>
          <w:szCs w:val="18"/>
        </w:rPr>
        <w:t>Leistungsbeschreibung</w:t>
      </w:r>
      <w:proofErr w:type="gramEnd"/>
      <w:r w:rsidR="002B64DB" w:rsidRPr="00BA762A">
        <w:rPr>
          <w:color w:val="0070C0"/>
          <w:sz w:val="18"/>
          <w:szCs w:val="18"/>
        </w:rPr>
        <w:t xml:space="preserve"> Kapitel 6.</w:t>
      </w:r>
      <w:r w:rsidR="004646BC" w:rsidRPr="00BA762A">
        <w:rPr>
          <w:color w:val="0070C0"/>
          <w:sz w:val="18"/>
          <w:szCs w:val="18"/>
        </w:rPr>
        <w:t>5</w:t>
      </w:r>
    </w:p>
    <w:p w14:paraId="66DDA053" w14:textId="77777777" w:rsidR="004C10AA" w:rsidRDefault="004C10AA" w:rsidP="005C79B2">
      <w:pPr>
        <w:pStyle w:val="Listenabsatz"/>
        <w:ind w:left="431"/>
        <w:rPr>
          <w:color w:val="0070C0"/>
        </w:rPr>
      </w:pPr>
    </w:p>
    <w:p w14:paraId="778904DF" w14:textId="7D694563" w:rsidR="004C10AA" w:rsidRPr="006566D2" w:rsidRDefault="004C10AA" w:rsidP="006566D2">
      <w:pPr>
        <w:pStyle w:val="berschrift2"/>
        <w:keepNext/>
        <w:numPr>
          <w:ilvl w:val="1"/>
          <w:numId w:val="2"/>
        </w:numPr>
        <w:rPr>
          <w:color w:val="0070C0"/>
          <w:sz w:val="18"/>
          <w:szCs w:val="18"/>
        </w:rPr>
      </w:pPr>
      <w:r w:rsidRPr="006566D2">
        <w:rPr>
          <w:color w:val="0070C0"/>
          <w:sz w:val="18"/>
          <w:szCs w:val="18"/>
        </w:rPr>
        <w:t>Prüfrechte der Internen</w:t>
      </w:r>
      <w:r w:rsidR="009B227A" w:rsidRPr="006566D2">
        <w:rPr>
          <w:color w:val="0070C0"/>
          <w:sz w:val="18"/>
          <w:szCs w:val="18"/>
        </w:rPr>
        <w:t xml:space="preserve"> Revision der Deutschen Bundesbank</w:t>
      </w:r>
    </w:p>
    <w:p w14:paraId="5303B598" w14:textId="36B7489D" w:rsidR="009B227A" w:rsidRPr="00BA762A" w:rsidRDefault="00EA0D55" w:rsidP="00EA0D55">
      <w:pPr>
        <w:pStyle w:val="Listenabsatz"/>
        <w:numPr>
          <w:ilvl w:val="2"/>
          <w:numId w:val="2"/>
        </w:numPr>
        <w:jc w:val="both"/>
        <w:rPr>
          <w:color w:val="0070C0"/>
          <w:sz w:val="18"/>
          <w:szCs w:val="18"/>
        </w:rPr>
      </w:pPr>
      <w:r w:rsidRPr="00BA762A">
        <w:rPr>
          <w:color w:val="0070C0"/>
          <w:sz w:val="18"/>
          <w:szCs w:val="18"/>
        </w:rPr>
        <w:t xml:space="preserve"> </w:t>
      </w:r>
      <w:r w:rsidR="009B227A" w:rsidRPr="00BA762A">
        <w:rPr>
          <w:color w:val="0070C0"/>
          <w:sz w:val="18"/>
          <w:szCs w:val="18"/>
        </w:rPr>
        <w:t>Der Auftragnehmer gewährt der Internen Revision der Deutschen Bundesbank das Recht, regelmäßig oder nach Bedarf Prüfungen zur Beurteilung der vertrags- und ordnungsgemäßen Durchführung der ausgelagerten Dienstleistungen und der damit verbundenen Aktivitäten durchzuführen.</w:t>
      </w:r>
    </w:p>
    <w:p w14:paraId="505A650E" w14:textId="77777777" w:rsidR="009B227A" w:rsidRPr="009B227A" w:rsidRDefault="009B227A" w:rsidP="009B227A">
      <w:pPr>
        <w:pStyle w:val="Listenabsatz"/>
        <w:ind w:left="431"/>
        <w:jc w:val="both"/>
        <w:rPr>
          <w:color w:val="0070C0"/>
        </w:rPr>
      </w:pPr>
    </w:p>
    <w:p w14:paraId="36E3A5F3" w14:textId="5CD1ED86" w:rsidR="009B227A" w:rsidRPr="007C3D77" w:rsidRDefault="00EA0D55" w:rsidP="00EA0D55">
      <w:pPr>
        <w:pStyle w:val="Listenabsatz"/>
        <w:numPr>
          <w:ilvl w:val="2"/>
          <w:numId w:val="2"/>
        </w:numPr>
        <w:jc w:val="both"/>
        <w:rPr>
          <w:color w:val="0070C0"/>
          <w:sz w:val="18"/>
          <w:szCs w:val="18"/>
        </w:rPr>
      </w:pPr>
      <w:r w:rsidRPr="007C3D77">
        <w:rPr>
          <w:color w:val="0070C0"/>
          <w:sz w:val="18"/>
          <w:szCs w:val="18"/>
        </w:rPr>
        <w:t xml:space="preserve"> </w:t>
      </w:r>
      <w:r w:rsidR="009B227A" w:rsidRPr="007C3D77">
        <w:rPr>
          <w:color w:val="0070C0"/>
          <w:sz w:val="18"/>
          <w:szCs w:val="18"/>
        </w:rPr>
        <w:t xml:space="preserve">Der Auftragnehmer verpflichtet sich, alle für die Prüfung notwendigen Informationen zur Verfügung zu stellen und gewährt insbesondere zur Durchführung der Prüfung ungehinderten Zugriff und Zugang, inklusive physischen Zugang, auf alle zur Prüfung erforderlichen Verträge und sonstige Unterlagen, Räume, Daten, technischen Systeme sowie Rechenzentren. </w:t>
      </w:r>
    </w:p>
    <w:p w14:paraId="56622947" w14:textId="77777777" w:rsidR="009B227A" w:rsidRPr="007C3D77" w:rsidRDefault="009B227A" w:rsidP="009B227A">
      <w:pPr>
        <w:pStyle w:val="Listenabsatz"/>
        <w:ind w:left="431"/>
        <w:jc w:val="both"/>
        <w:rPr>
          <w:color w:val="0070C0"/>
          <w:sz w:val="18"/>
          <w:szCs w:val="18"/>
        </w:rPr>
      </w:pPr>
    </w:p>
    <w:p w14:paraId="0ED66602" w14:textId="298FBBF6" w:rsidR="009B227A" w:rsidRPr="007C3D77" w:rsidRDefault="00EA0D55" w:rsidP="00EA0D55">
      <w:pPr>
        <w:pStyle w:val="Listenabsatz"/>
        <w:numPr>
          <w:ilvl w:val="2"/>
          <w:numId w:val="2"/>
        </w:numPr>
        <w:jc w:val="both"/>
        <w:rPr>
          <w:color w:val="0070C0"/>
          <w:sz w:val="18"/>
          <w:szCs w:val="18"/>
        </w:rPr>
      </w:pPr>
      <w:r w:rsidRPr="007C3D77">
        <w:rPr>
          <w:color w:val="0070C0"/>
          <w:sz w:val="18"/>
          <w:szCs w:val="18"/>
        </w:rPr>
        <w:t xml:space="preserve"> </w:t>
      </w:r>
      <w:r w:rsidR="009B227A" w:rsidRPr="007C3D77">
        <w:rPr>
          <w:color w:val="0070C0"/>
          <w:sz w:val="18"/>
          <w:szCs w:val="18"/>
        </w:rPr>
        <w:t xml:space="preserve">Der Auftragnehmer verpflichtet sich Prüfungsergebnisse wie Prüfungsberichte, Bestätigungen und Bescheinigungen oder sonstige Prüfungstestate, die die ausgelagerte Dienstleistung zum Gegenstand haben, sich auf diese beziehen oder für die Prüfungen der ausgelagerten Dienstleistung und der damit verbundenen Aktivitäten Relevanz haben, der Internen Revision der Deutschen Bundesbank zur Verfügung zu stellen. Dies gilt unabhängig davon, ob die Prüfungsergebnisse von internen Prüfungsinstanzen des Auftragsnehmers selbst, von einem vom Auftragnehmer mit Prüfungen beauftragen Dritten (z.B. externe Beratungsgesellschaft) oder einer sonstigen </w:t>
      </w:r>
      <w:proofErr w:type="spellStart"/>
      <w:r w:rsidR="009B227A" w:rsidRPr="007C3D77">
        <w:rPr>
          <w:color w:val="0070C0"/>
          <w:sz w:val="18"/>
          <w:szCs w:val="18"/>
        </w:rPr>
        <w:t>auftragnehmerexternen</w:t>
      </w:r>
      <w:proofErr w:type="spellEnd"/>
      <w:r w:rsidR="009B227A" w:rsidRPr="007C3D77">
        <w:rPr>
          <w:color w:val="0070C0"/>
          <w:sz w:val="18"/>
          <w:szCs w:val="18"/>
        </w:rPr>
        <w:t xml:space="preserve"> Prüfungsinstanz (z.B. Wirtschaftsprüfungsunternehmen) sind. Darüber hinaus verpflichtet sich der Auftragnehmer, die Interne Revision der Deutschen Bundesbank über den Stand der Beseitigung von Beanstandungen aus o.g. Prüfungen regelmäßig und / oder ad hoc zu informieren.</w:t>
      </w:r>
    </w:p>
    <w:p w14:paraId="52140CB4" w14:textId="77777777" w:rsidR="009B227A" w:rsidRPr="007C3D77" w:rsidRDefault="009B227A" w:rsidP="009B227A">
      <w:pPr>
        <w:pStyle w:val="Listenabsatz"/>
        <w:ind w:left="431"/>
        <w:jc w:val="both"/>
        <w:rPr>
          <w:color w:val="0070C0"/>
          <w:sz w:val="18"/>
          <w:szCs w:val="18"/>
        </w:rPr>
      </w:pPr>
    </w:p>
    <w:p w14:paraId="66383526" w14:textId="23D1794A" w:rsidR="009B227A" w:rsidRPr="007C3D77" w:rsidRDefault="00EA0D55" w:rsidP="00EA0D55">
      <w:pPr>
        <w:pStyle w:val="Listenabsatz"/>
        <w:numPr>
          <w:ilvl w:val="2"/>
          <w:numId w:val="2"/>
        </w:numPr>
        <w:jc w:val="both"/>
        <w:rPr>
          <w:color w:val="0070C0"/>
          <w:sz w:val="18"/>
          <w:szCs w:val="18"/>
        </w:rPr>
      </w:pPr>
      <w:r w:rsidRPr="007C3D77">
        <w:rPr>
          <w:color w:val="0070C0"/>
          <w:sz w:val="18"/>
          <w:szCs w:val="18"/>
        </w:rPr>
        <w:t xml:space="preserve"> </w:t>
      </w:r>
      <w:r w:rsidR="009B227A" w:rsidRPr="007C3D77">
        <w:rPr>
          <w:color w:val="0070C0"/>
          <w:sz w:val="18"/>
          <w:szCs w:val="18"/>
        </w:rPr>
        <w:t xml:space="preserve">Darüber hinaus verpflichtet sich der Auftragnehmer, auf Verlangen der Internen Revision der Deutschen Bundesbank Nachweise für die Einhaltung der geltenden einschlägigen berufsständischen Standards des The Institute </w:t>
      </w:r>
      <w:proofErr w:type="spellStart"/>
      <w:r w:rsidR="009B227A" w:rsidRPr="007C3D77">
        <w:rPr>
          <w:color w:val="0070C0"/>
          <w:sz w:val="18"/>
          <w:szCs w:val="18"/>
        </w:rPr>
        <w:t>of</w:t>
      </w:r>
      <w:proofErr w:type="spellEnd"/>
      <w:r w:rsidR="009B227A" w:rsidRPr="007C3D77">
        <w:rPr>
          <w:color w:val="0070C0"/>
          <w:sz w:val="18"/>
          <w:szCs w:val="18"/>
        </w:rPr>
        <w:t xml:space="preserve"> Internal Auditors (in der aktuellen Fassung) von den internen Prüfungsinstanzen des Auftragsnehmers oder von diesem beauftragten Dritten vorzulegen. </w:t>
      </w:r>
    </w:p>
    <w:p w14:paraId="155BD1E4" w14:textId="77777777" w:rsidR="009B227A" w:rsidRPr="007C3D77" w:rsidRDefault="009B227A" w:rsidP="009B227A">
      <w:pPr>
        <w:pStyle w:val="Listenabsatz"/>
        <w:ind w:left="431"/>
        <w:jc w:val="both"/>
        <w:rPr>
          <w:color w:val="0070C0"/>
          <w:sz w:val="18"/>
          <w:szCs w:val="18"/>
        </w:rPr>
      </w:pPr>
    </w:p>
    <w:p w14:paraId="7E8FDE8F" w14:textId="58BAD155" w:rsidR="009B227A" w:rsidRPr="007C3D77" w:rsidRDefault="00EA0D55" w:rsidP="00EA0D55">
      <w:pPr>
        <w:pStyle w:val="Listenabsatz"/>
        <w:numPr>
          <w:ilvl w:val="2"/>
          <w:numId w:val="2"/>
        </w:numPr>
        <w:jc w:val="both"/>
        <w:rPr>
          <w:color w:val="0070C0"/>
          <w:sz w:val="18"/>
          <w:szCs w:val="18"/>
        </w:rPr>
      </w:pPr>
      <w:r w:rsidRPr="007C3D77">
        <w:rPr>
          <w:color w:val="0070C0"/>
          <w:sz w:val="18"/>
          <w:szCs w:val="18"/>
        </w:rPr>
        <w:t xml:space="preserve"> </w:t>
      </w:r>
      <w:r w:rsidR="009B227A" w:rsidRPr="007C3D77">
        <w:rPr>
          <w:color w:val="0070C0"/>
          <w:sz w:val="18"/>
          <w:szCs w:val="18"/>
        </w:rPr>
        <w:t>Die Interne Revision der Deutschen Bundesbank ist berechtigt, alle für die Prüfung erforderlichen Auskünfte vom Auftragnehmer oder von diesem zur Durchführung der vereinbarten Dienstleistung beauftragten Dritten (fortfolgend Subunternehmer) zu erfragen. Der Auftragnehmer oder der von diesem zur Durchführung der vereinbarten Dienstleistung beauftragte Subunternehmer ist verpflichtet, alle für die Prüfung erforderlichen Auskünfte zu erteilen. Der Auftragnehmer stellt sicher, dass die Mitarbeitenden der Internen Revision der Deutschen Bundesbank oder eines für die Durchführung der Prüfung beauftragten Dritten für den Zeitraum der Prüfung adäquate Büroräume am Standort der Prüfung zur Verfügung stellt. Falls eine Prüfung remote erfolgt, muss der Auftragnehmer sicherstellen, dass Besprechungen über ein geschütztes Videokonferenz-Tool, welches den Sicherheitsvorgaben der Deutschen Bundesbank entspricht, stattfinden.</w:t>
      </w:r>
    </w:p>
    <w:p w14:paraId="7059FFC5" w14:textId="77777777" w:rsidR="009B227A" w:rsidRPr="007C3D77" w:rsidRDefault="009B227A" w:rsidP="009B227A">
      <w:pPr>
        <w:pStyle w:val="Listenabsatz"/>
        <w:ind w:left="431"/>
        <w:jc w:val="both"/>
        <w:rPr>
          <w:color w:val="0070C0"/>
          <w:sz w:val="18"/>
          <w:szCs w:val="18"/>
        </w:rPr>
      </w:pPr>
    </w:p>
    <w:p w14:paraId="47B61117" w14:textId="74BB37D6" w:rsidR="009B227A" w:rsidRPr="007C3D77" w:rsidRDefault="00EA0D55" w:rsidP="00EA0D55">
      <w:pPr>
        <w:pStyle w:val="Listenabsatz"/>
        <w:numPr>
          <w:ilvl w:val="2"/>
          <w:numId w:val="2"/>
        </w:numPr>
        <w:jc w:val="both"/>
        <w:rPr>
          <w:i/>
          <w:color w:val="0070C0"/>
          <w:sz w:val="18"/>
          <w:szCs w:val="18"/>
        </w:rPr>
      </w:pPr>
      <w:r w:rsidRPr="007C3D77">
        <w:rPr>
          <w:color w:val="0070C0"/>
          <w:sz w:val="18"/>
          <w:szCs w:val="18"/>
        </w:rPr>
        <w:t xml:space="preserve"> </w:t>
      </w:r>
      <w:r w:rsidR="009B227A" w:rsidRPr="007C3D77">
        <w:rPr>
          <w:color w:val="0070C0"/>
          <w:sz w:val="18"/>
          <w:szCs w:val="18"/>
        </w:rPr>
        <w:t>Die Interne Revision der Deutschen Bundesbank ist verpflichtet, alle im Rahmen der Prüfung erhaltenen Informationen vertraulich zu behandeln und nur für Prüfungszwecke der Deutschen Bundesbank zu verwenden. Die Weitergabe der Prüfungsergebnisse an Dritte erfolgt nur nach vorhergehender Zustimmung des Auftragnehmers, es sei denn, mit der Weitergabe wird eine gesetzliche Pflicht erfüllt</w:t>
      </w:r>
      <w:r w:rsidR="009B227A" w:rsidRPr="007C3D77">
        <w:rPr>
          <w:rStyle w:val="Funotenzeichen"/>
          <w:color w:val="0070C0"/>
          <w:sz w:val="18"/>
          <w:szCs w:val="18"/>
        </w:rPr>
        <w:footnoteReference w:id="1"/>
      </w:r>
      <w:r w:rsidR="009B227A" w:rsidRPr="007C3D77">
        <w:rPr>
          <w:color w:val="0070C0"/>
          <w:sz w:val="18"/>
          <w:szCs w:val="18"/>
        </w:rPr>
        <w:t xml:space="preserve">. </w:t>
      </w:r>
    </w:p>
    <w:p w14:paraId="2EBA882E" w14:textId="77777777" w:rsidR="009B227A" w:rsidRPr="007C3D77" w:rsidRDefault="009B227A" w:rsidP="009B227A">
      <w:pPr>
        <w:pStyle w:val="Listenabsatz"/>
        <w:ind w:left="431"/>
        <w:jc w:val="both"/>
        <w:rPr>
          <w:color w:val="0070C0"/>
          <w:sz w:val="18"/>
          <w:szCs w:val="18"/>
        </w:rPr>
      </w:pPr>
    </w:p>
    <w:p w14:paraId="45072AF9" w14:textId="09E70D3E" w:rsidR="009B227A" w:rsidRPr="007C3D77" w:rsidRDefault="00EA0D55" w:rsidP="00EA0D55">
      <w:pPr>
        <w:pStyle w:val="Listenabsatz"/>
        <w:numPr>
          <w:ilvl w:val="2"/>
          <w:numId w:val="2"/>
        </w:numPr>
        <w:jc w:val="both"/>
        <w:rPr>
          <w:color w:val="0070C0"/>
          <w:sz w:val="18"/>
          <w:szCs w:val="18"/>
        </w:rPr>
      </w:pPr>
      <w:r w:rsidRPr="007C3D77">
        <w:rPr>
          <w:color w:val="0070C0"/>
          <w:sz w:val="18"/>
          <w:szCs w:val="18"/>
        </w:rPr>
        <w:t xml:space="preserve"> </w:t>
      </w:r>
      <w:r w:rsidR="009B227A" w:rsidRPr="007C3D77">
        <w:rPr>
          <w:color w:val="0070C0"/>
          <w:sz w:val="18"/>
          <w:szCs w:val="18"/>
        </w:rPr>
        <w:t xml:space="preserve">Die Parteien vereinbaren, zeitlich angemessene Vorankündigung für die Durchführung der Revisionsprüfung zu geben, sofern nicht besondere Umstände eine ad-hoc Prüfung der ausgelagerten Dienstleistungen und der damit verbundenen Aktivitäten erfordern. </w:t>
      </w:r>
    </w:p>
    <w:p w14:paraId="3F085944" w14:textId="77777777" w:rsidR="009B227A" w:rsidRPr="007C3D77" w:rsidRDefault="009B227A" w:rsidP="009B227A">
      <w:pPr>
        <w:pStyle w:val="Listenabsatz"/>
        <w:ind w:left="431"/>
        <w:jc w:val="both"/>
        <w:rPr>
          <w:color w:val="0070C0"/>
          <w:sz w:val="18"/>
          <w:szCs w:val="18"/>
        </w:rPr>
      </w:pPr>
    </w:p>
    <w:p w14:paraId="3E555221" w14:textId="4AE3BF2E" w:rsidR="009B227A" w:rsidRPr="007C3D77" w:rsidRDefault="00EA0D55" w:rsidP="00EA0D55">
      <w:pPr>
        <w:pStyle w:val="Listenabsatz"/>
        <w:numPr>
          <w:ilvl w:val="2"/>
          <w:numId w:val="2"/>
        </w:numPr>
        <w:jc w:val="both"/>
        <w:rPr>
          <w:color w:val="0070C0"/>
          <w:sz w:val="18"/>
          <w:szCs w:val="18"/>
        </w:rPr>
      </w:pPr>
      <w:r w:rsidRPr="007C3D77">
        <w:rPr>
          <w:color w:val="0070C0"/>
          <w:sz w:val="18"/>
          <w:szCs w:val="18"/>
        </w:rPr>
        <w:t xml:space="preserve"> </w:t>
      </w:r>
      <w:r w:rsidR="009B227A" w:rsidRPr="007C3D77">
        <w:rPr>
          <w:color w:val="0070C0"/>
          <w:sz w:val="18"/>
          <w:szCs w:val="18"/>
        </w:rPr>
        <w:t xml:space="preserve">Alle in dieser Klausel genannten Rechte und Pflichten der Parteien gelten gleichlautend sowohl für Prüfungen von Dritten im Auftrag der Deutschen Bundesbank, Prüfungen die die Interne Revision der Deutschen </w:t>
      </w:r>
      <w:r w:rsidR="009B227A" w:rsidRPr="007C3D77">
        <w:rPr>
          <w:color w:val="0070C0"/>
          <w:sz w:val="18"/>
          <w:szCs w:val="18"/>
        </w:rPr>
        <w:lastRenderedPageBreak/>
        <w:t>Bundesbank gemeinsam mit Dritten (Co-Sourcing) durchführt, als auch für Prüfungen von externen Prüfern der Deutschen Bundesbank (z.B. Wirtschaftsprüfungsunternehmen).</w:t>
      </w:r>
    </w:p>
    <w:p w14:paraId="6A3CA051" w14:textId="77777777" w:rsidR="009B227A" w:rsidRPr="007C3D77" w:rsidRDefault="009B227A" w:rsidP="009B227A">
      <w:pPr>
        <w:pStyle w:val="Listenabsatz"/>
        <w:ind w:left="431"/>
        <w:jc w:val="both"/>
        <w:rPr>
          <w:color w:val="0070C0"/>
          <w:sz w:val="18"/>
          <w:szCs w:val="18"/>
        </w:rPr>
      </w:pPr>
    </w:p>
    <w:p w14:paraId="32DF2595" w14:textId="2B2FAECA" w:rsidR="009B227A" w:rsidRPr="007C3D77" w:rsidRDefault="00EA0D55" w:rsidP="00EA0D55">
      <w:pPr>
        <w:pStyle w:val="Listenabsatz"/>
        <w:numPr>
          <w:ilvl w:val="2"/>
          <w:numId w:val="2"/>
        </w:numPr>
        <w:jc w:val="both"/>
        <w:rPr>
          <w:color w:val="0070C0"/>
          <w:sz w:val="18"/>
          <w:szCs w:val="18"/>
        </w:rPr>
      </w:pPr>
      <w:r w:rsidRPr="007C3D77">
        <w:rPr>
          <w:color w:val="0070C0"/>
          <w:sz w:val="18"/>
          <w:szCs w:val="18"/>
        </w:rPr>
        <w:t xml:space="preserve"> </w:t>
      </w:r>
      <w:r w:rsidR="009B227A" w:rsidRPr="007C3D77">
        <w:rPr>
          <w:color w:val="0070C0"/>
          <w:sz w:val="18"/>
          <w:szCs w:val="18"/>
        </w:rPr>
        <w:t xml:space="preserve">Die Prüfungsrechte können für einen Zeitraum von bis zu zwölf Monaten nach Beendigung des zugrundeliegenden Auslagerungsvertrages ausgeübt werden. </w:t>
      </w:r>
    </w:p>
    <w:p w14:paraId="35B19D05" w14:textId="77777777" w:rsidR="009B227A" w:rsidRPr="007C3D77" w:rsidRDefault="009B227A" w:rsidP="009B227A">
      <w:pPr>
        <w:pStyle w:val="Listenabsatz"/>
        <w:ind w:left="431"/>
        <w:jc w:val="both"/>
        <w:rPr>
          <w:color w:val="0070C0"/>
          <w:sz w:val="18"/>
          <w:szCs w:val="18"/>
        </w:rPr>
      </w:pPr>
    </w:p>
    <w:p w14:paraId="332A6B75" w14:textId="0ED883BD" w:rsidR="009B227A" w:rsidRPr="007C3D77" w:rsidRDefault="00EA0D55" w:rsidP="00CD085F">
      <w:pPr>
        <w:pStyle w:val="Listenabsatz"/>
        <w:numPr>
          <w:ilvl w:val="2"/>
          <w:numId w:val="2"/>
        </w:numPr>
        <w:jc w:val="both"/>
        <w:rPr>
          <w:color w:val="0070C0"/>
          <w:sz w:val="18"/>
          <w:szCs w:val="18"/>
        </w:rPr>
      </w:pPr>
      <w:r w:rsidRPr="007C3D77">
        <w:rPr>
          <w:color w:val="0070C0"/>
          <w:sz w:val="18"/>
          <w:szCs w:val="18"/>
        </w:rPr>
        <w:t xml:space="preserve"> </w:t>
      </w:r>
      <w:r w:rsidR="009B227A" w:rsidRPr="007C3D77">
        <w:rPr>
          <w:color w:val="0070C0"/>
          <w:sz w:val="18"/>
          <w:szCs w:val="18"/>
        </w:rPr>
        <w:t>Der Auftragnehmer verpflichtet sich, alle in dieser Klausel vereinbarten Rechte und Pflichten der Parteien bei Einsatz von Subunternehmen gleichlautend mit dem Subunternehmer zu vereinbaren. Der Auftragnehmer stellt sicher, dass bei weitergehendem Einsatz von Subunternehmen die in dieser Klausel vereinbarten Rechte und Pflichten der Parteien gleichlautend vertraglich vereinbart werden. Dabei ist der Internen Revision der Deutschen Bundesbank auch das Recht einzuräumen, im Falle eines Wechsels des Subunternehmers, diesen noch für einen Zeitraum von zwölf Monaten nach Ablauf des korrespondierenden Subunternehmervertrages in die Prüfung mit aufzunehmen. Der Auftragnehmer hat in diesem Zeitraum sicherzustellen, dass die beim Subunternehmer angeforderten Unterlagen der Internen Revision der Deutschen Bundesbank zeitnah und vollständig zur Verfügung gestellt werden.</w:t>
      </w:r>
    </w:p>
    <w:p w14:paraId="343F8379" w14:textId="77777777" w:rsidR="00CB1169" w:rsidRPr="007C3D77" w:rsidRDefault="00CB1169" w:rsidP="0099544B">
      <w:pPr>
        <w:rPr>
          <w:color w:val="0070C0"/>
          <w:sz w:val="18"/>
          <w:szCs w:val="18"/>
        </w:rPr>
      </w:pPr>
    </w:p>
    <w:p w14:paraId="698441AA" w14:textId="77777777" w:rsidR="001C08CA" w:rsidRPr="007C3D77" w:rsidRDefault="001C08CA" w:rsidP="006566D2">
      <w:pPr>
        <w:pStyle w:val="berschrift2"/>
        <w:keepNext/>
        <w:numPr>
          <w:ilvl w:val="1"/>
          <w:numId w:val="2"/>
        </w:numPr>
        <w:rPr>
          <w:color w:val="0070C0"/>
          <w:sz w:val="18"/>
          <w:szCs w:val="18"/>
        </w:rPr>
      </w:pPr>
      <w:bookmarkStart w:id="51" w:name="_Toc532983620"/>
      <w:bookmarkStart w:id="52" w:name="_Toc225511755"/>
      <w:r w:rsidRPr="007C3D77">
        <w:rPr>
          <w:color w:val="0070C0"/>
          <w:sz w:val="18"/>
          <w:szCs w:val="18"/>
        </w:rPr>
        <w:t>Gerichtsstand</w:t>
      </w:r>
      <w:bookmarkEnd w:id="51"/>
      <w:bookmarkEnd w:id="52"/>
    </w:p>
    <w:p w14:paraId="11D7F745" w14:textId="77777777" w:rsidR="001C08CA" w:rsidRPr="007C3D77" w:rsidRDefault="001C08CA" w:rsidP="001C08CA">
      <w:pPr>
        <w:tabs>
          <w:tab w:val="left" w:pos="1276"/>
          <w:tab w:val="left" w:pos="1701"/>
        </w:tabs>
        <w:jc w:val="both"/>
        <w:rPr>
          <w:color w:val="0070C0"/>
          <w:sz w:val="18"/>
          <w:szCs w:val="18"/>
        </w:rPr>
      </w:pPr>
      <w:r w:rsidRPr="007C3D77">
        <w:rPr>
          <w:color w:val="0070C0"/>
          <w:sz w:val="18"/>
          <w:szCs w:val="18"/>
        </w:rPr>
        <w:t>Als Gerichtsstand wird Frankfurt am Main vereinbart.</w:t>
      </w:r>
    </w:p>
    <w:p w14:paraId="2535C3BF" w14:textId="77777777" w:rsidR="001C08CA" w:rsidRDefault="001C08CA" w:rsidP="001C08CA">
      <w:pPr>
        <w:tabs>
          <w:tab w:val="left" w:pos="1276"/>
          <w:tab w:val="left" w:pos="1701"/>
        </w:tabs>
        <w:jc w:val="both"/>
        <w:rPr>
          <w:color w:val="0070C0"/>
          <w:sz w:val="18"/>
          <w:szCs w:val="18"/>
          <w:u w:val="single"/>
        </w:rPr>
      </w:pPr>
    </w:p>
    <w:p w14:paraId="186E8B66" w14:textId="637EF8AA" w:rsidR="007C12B5" w:rsidRDefault="007C12B5" w:rsidP="007C12B5">
      <w:pPr>
        <w:pStyle w:val="berschrift2"/>
        <w:keepNext/>
        <w:numPr>
          <w:ilvl w:val="1"/>
          <w:numId w:val="2"/>
        </w:numPr>
        <w:rPr>
          <w:color w:val="0070C0"/>
          <w:sz w:val="18"/>
          <w:szCs w:val="18"/>
        </w:rPr>
      </w:pPr>
      <w:r w:rsidRPr="007C12B5">
        <w:rPr>
          <w:color w:val="0070C0"/>
          <w:sz w:val="18"/>
          <w:szCs w:val="18"/>
        </w:rPr>
        <w:t>Fortbestand der Rahmenvereinbarung bei Wegfall eines Auftragnehmers</w:t>
      </w:r>
    </w:p>
    <w:p w14:paraId="546C19D6" w14:textId="77777777" w:rsidR="007C12B5" w:rsidRPr="007C12B5" w:rsidRDefault="007C12B5" w:rsidP="007C12B5">
      <w:pPr>
        <w:jc w:val="both"/>
        <w:rPr>
          <w:color w:val="0070C0"/>
          <w:sz w:val="18"/>
          <w:szCs w:val="18"/>
        </w:rPr>
      </w:pPr>
      <w:r w:rsidRPr="007C12B5">
        <w:rPr>
          <w:color w:val="0070C0"/>
          <w:sz w:val="18"/>
          <w:szCs w:val="18"/>
        </w:rPr>
        <w:t>Die Rahmenvereinbarung wird mit jedem Auftragnehmer als eigenständiges Vertragsverhältnis geschlossen.</w:t>
      </w:r>
    </w:p>
    <w:p w14:paraId="52281436" w14:textId="77777777" w:rsidR="007C12B5" w:rsidRPr="007C12B5" w:rsidRDefault="007C12B5" w:rsidP="007C12B5">
      <w:pPr>
        <w:jc w:val="both"/>
        <w:rPr>
          <w:color w:val="0070C0"/>
          <w:sz w:val="18"/>
          <w:szCs w:val="18"/>
        </w:rPr>
      </w:pPr>
      <w:r w:rsidRPr="007C12B5">
        <w:rPr>
          <w:color w:val="0070C0"/>
          <w:sz w:val="18"/>
          <w:szCs w:val="18"/>
        </w:rPr>
        <w:t>Die Kündigung, außerordentliche Kündigung oder sonstige Beendigung des Vertragsverhältnisses mit einem Auftragnehmer lässt die Wirksamkeit der Rahmenvereinbarung mit den übrigen Auftragnehmern unberührt.</w:t>
      </w:r>
    </w:p>
    <w:p w14:paraId="669C43EA" w14:textId="3E9FA80A" w:rsidR="007C12B5" w:rsidRPr="007C12B5" w:rsidRDefault="007C12B5" w:rsidP="007C12B5">
      <w:pPr>
        <w:jc w:val="both"/>
        <w:rPr>
          <w:color w:val="0070C0"/>
          <w:sz w:val="18"/>
          <w:szCs w:val="18"/>
        </w:rPr>
      </w:pPr>
      <w:r w:rsidRPr="007C12B5">
        <w:rPr>
          <w:color w:val="0070C0"/>
          <w:sz w:val="18"/>
          <w:szCs w:val="18"/>
        </w:rPr>
        <w:t xml:space="preserve">In einem solchen Fall erfolgt die Vergabe weiterer Einzelaufträge ausschließlich an die verbleibenden Auftragnehmer entsprechend der in </w:t>
      </w:r>
      <w:r>
        <w:rPr>
          <w:color w:val="0070C0"/>
          <w:sz w:val="18"/>
          <w:szCs w:val="18"/>
        </w:rPr>
        <w:t>Nr.</w:t>
      </w:r>
      <w:r w:rsidRPr="007C12B5">
        <w:rPr>
          <w:color w:val="0070C0"/>
          <w:sz w:val="18"/>
          <w:szCs w:val="18"/>
        </w:rPr>
        <w:t xml:space="preserve"> 15.1 festgelegten Rangfolge (Kaskadenprinzip). Ein Anspruch des ausgeschiedenen Auftragnehmers auf weitere Berücksichtigung besteht nicht.</w:t>
      </w:r>
    </w:p>
    <w:p w14:paraId="13E66238" w14:textId="77777777" w:rsidR="007C12B5" w:rsidRPr="007C12B5" w:rsidRDefault="007C12B5" w:rsidP="007C12B5">
      <w:pPr>
        <w:jc w:val="both"/>
        <w:rPr>
          <w:color w:val="0070C0"/>
          <w:sz w:val="18"/>
          <w:szCs w:val="18"/>
        </w:rPr>
      </w:pPr>
      <w:r w:rsidRPr="007C12B5">
        <w:rPr>
          <w:color w:val="0070C0"/>
          <w:sz w:val="18"/>
          <w:szCs w:val="18"/>
        </w:rPr>
        <w:t>Die ursprünglich festgelegte Rangfolge bleibt unverändert; ein Nachrücken oder eine Neubildung der Rangfolge erfolgt nicht.</w:t>
      </w:r>
    </w:p>
    <w:p w14:paraId="07327B6E" w14:textId="0852BBA4" w:rsidR="007C12B5" w:rsidRPr="007C12B5" w:rsidRDefault="007C12B5" w:rsidP="007C12B5">
      <w:pPr>
        <w:jc w:val="both"/>
        <w:rPr>
          <w:color w:val="0070C0"/>
          <w:sz w:val="18"/>
          <w:szCs w:val="18"/>
        </w:rPr>
      </w:pPr>
      <w:r w:rsidRPr="007C12B5">
        <w:rPr>
          <w:color w:val="0070C0"/>
          <w:sz w:val="18"/>
          <w:szCs w:val="18"/>
        </w:rPr>
        <w:t>Bereits erteilte Einzelaufträge bleiben von der Beendigung unberührt, sofern der Auftraggeber nicht von vertraglichen oder gesetzlichen Beendigungsrechten Gebrauch macht.</w:t>
      </w:r>
    </w:p>
    <w:p w14:paraId="61AAEBF1" w14:textId="77777777" w:rsidR="001C08CA" w:rsidRPr="007C3D77" w:rsidRDefault="001C08CA" w:rsidP="006566D2">
      <w:pPr>
        <w:pStyle w:val="berschrift2"/>
        <w:keepNext/>
        <w:numPr>
          <w:ilvl w:val="1"/>
          <w:numId w:val="2"/>
        </w:numPr>
        <w:rPr>
          <w:color w:val="0070C0"/>
          <w:sz w:val="18"/>
          <w:szCs w:val="18"/>
        </w:rPr>
      </w:pPr>
      <w:bookmarkStart w:id="53" w:name="_Toc225511757"/>
      <w:r w:rsidRPr="007C3D77">
        <w:rPr>
          <w:color w:val="0070C0"/>
          <w:sz w:val="18"/>
          <w:szCs w:val="18"/>
        </w:rPr>
        <w:t>Salvatorische Klausel</w:t>
      </w:r>
      <w:bookmarkEnd w:id="53"/>
    </w:p>
    <w:p w14:paraId="752A6C6A" w14:textId="77777777" w:rsidR="001C08CA" w:rsidRDefault="001C08CA" w:rsidP="001C08CA">
      <w:pPr>
        <w:tabs>
          <w:tab w:val="left" w:pos="1276"/>
          <w:tab w:val="left" w:pos="1701"/>
        </w:tabs>
        <w:jc w:val="both"/>
        <w:rPr>
          <w:color w:val="0070C0"/>
          <w:sz w:val="18"/>
          <w:szCs w:val="18"/>
        </w:rPr>
      </w:pPr>
      <w:r w:rsidRPr="007C3D77">
        <w:rPr>
          <w:color w:val="0070C0"/>
          <w:sz w:val="18"/>
          <w:szCs w:val="18"/>
        </w:rPr>
        <w:t>Sollte(n) eine oder mehrere Bestimmungen dieses Vertrages unwirksam, nichtig oder undurchführbar sein, so lässt dies die Wirksamkeit des Vertrages im Übrigen unberührt. Das gleiche gilt, soweit sich herausstellen sollte, dass der Vertrag eine Regelungslücke enthält. Die unwirksame, nichtige oder undurchführbare Bestimmung oder Regelungslücke wird durch eine wirksame Bestimmung ersetzt, die nach dem ursprünglichen Sinn und Zweck dem Willen der Vertragsparteien am nächsten kommt.</w:t>
      </w:r>
    </w:p>
    <w:p w14:paraId="344F18C6" w14:textId="77777777" w:rsidR="00CB1169" w:rsidRPr="007C3D77" w:rsidRDefault="00CB1169" w:rsidP="0099544B">
      <w:pPr>
        <w:rPr>
          <w:color w:val="0070C0"/>
          <w:sz w:val="18"/>
          <w:szCs w:val="18"/>
        </w:rPr>
      </w:pPr>
    </w:p>
    <w:p w14:paraId="3E648E96" w14:textId="77777777" w:rsidR="00147570" w:rsidRPr="007C3D77" w:rsidRDefault="00147570">
      <w:pPr>
        <w:tabs>
          <w:tab w:val="left" w:pos="431"/>
        </w:tabs>
        <w:ind w:left="431" w:hanging="431"/>
        <w:rPr>
          <w:sz w:val="18"/>
          <w:szCs w:val="18"/>
        </w:rPr>
      </w:pPr>
    </w:p>
    <w:p w14:paraId="30205423" w14:textId="77777777" w:rsidR="004B54D1" w:rsidRDefault="00FD3911">
      <w:pPr>
        <w:tabs>
          <w:tab w:val="left" w:pos="431"/>
        </w:tabs>
        <w:ind w:left="431" w:hanging="431"/>
      </w:pPr>
      <w:sdt>
        <w:sdtPr>
          <w:id w:val="-412082664"/>
          <w14:checkbox>
            <w14:checked w14:val="0"/>
            <w14:checkedState w14:val="2612" w14:font="MS Gothic"/>
            <w14:uncheckedState w14:val="2610" w14:font="MS Gothic"/>
          </w14:checkbox>
        </w:sdtPr>
        <w:sdtEndPr/>
        <w:sdtContent>
          <w:r w:rsidR="0034007E">
            <w:sym w:font="MS Gothic" w:char="2610"/>
          </w:r>
        </w:sdtContent>
      </w:sdt>
      <w:r w:rsidR="0034007E">
        <w:tab/>
      </w:r>
      <w:r w:rsidR="0034007E">
        <w:rPr>
          <w:sz w:val="18"/>
          <w:szCs w:val="18"/>
        </w:rPr>
        <w:t>Die sonstigen Vereinbarungen ergeben sich aus Anlage Nr. _____.</w:t>
      </w:r>
    </w:p>
    <w:p w14:paraId="63489895" w14:textId="77777777" w:rsidR="004B54D1" w:rsidRDefault="004B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53"/>
        <w:gridCol w:w="4388"/>
      </w:tblGrid>
      <w:tr w:rsidR="004B54D1" w14:paraId="03249FA2" w14:textId="77777777">
        <w:trPr>
          <w:tblHeader/>
        </w:trPr>
        <w:tc>
          <w:tcPr>
            <w:tcW w:w="2600" w:type="pct"/>
            <w:tcBorders>
              <w:top w:val="none" w:sz="0" w:space="0" w:color="FFFFFF"/>
              <w:left w:val="none" w:sz="0" w:space="0" w:color="FFFFFF"/>
              <w:bottom w:val="none" w:sz="0" w:space="0" w:color="FFFFFF"/>
              <w:right w:val="none" w:sz="0" w:space="0" w:color="FFFFFF"/>
            </w:tcBorders>
            <w:shd w:val="solid" w:color="E7E6E6" w:fill="FF0000"/>
          </w:tcPr>
          <w:p w14:paraId="73126C1C" w14:textId="77777777" w:rsidR="004B54D1" w:rsidRDefault="0034007E">
            <w:r>
              <w:rPr>
                <w:sz w:val="18"/>
                <w:szCs w:val="18"/>
              </w:rPr>
              <w:t>Unterschrift Auftraggeber</w:t>
            </w:r>
          </w:p>
        </w:tc>
        <w:tc>
          <w:tcPr>
            <w:tcW w:w="2350" w:type="pct"/>
            <w:tcBorders>
              <w:top w:val="none" w:sz="0" w:space="0" w:color="FFFFFF"/>
              <w:left w:val="none" w:sz="0" w:space="0" w:color="FFFFFF"/>
              <w:bottom w:val="none" w:sz="0" w:space="0" w:color="FFFFFF"/>
              <w:right w:val="none" w:sz="0" w:space="0" w:color="FFFFFF"/>
            </w:tcBorders>
            <w:shd w:val="solid" w:color="E7E6E6" w:fill="FF0000"/>
          </w:tcPr>
          <w:p w14:paraId="24CA622A" w14:textId="77777777" w:rsidR="004B54D1" w:rsidRDefault="0034007E">
            <w:r>
              <w:rPr>
                <w:sz w:val="18"/>
                <w:szCs w:val="18"/>
              </w:rPr>
              <w:t>Unterschrift Auftragnehmer</w:t>
            </w:r>
          </w:p>
        </w:tc>
      </w:tr>
      <w:tr w:rsidR="004B54D1" w14:paraId="4D972409" w14:textId="77777777">
        <w:tc>
          <w:tcPr>
            <w:tcW w:w="2600" w:type="pct"/>
            <w:tcBorders>
              <w:top w:val="none" w:sz="0" w:space="0" w:color="FFFFFF"/>
              <w:left w:val="none" w:sz="0" w:space="0" w:color="FFFFFF"/>
              <w:bottom w:val="none" w:sz="0" w:space="0" w:color="FFFFFF"/>
              <w:right w:val="none" w:sz="0" w:space="0" w:color="FFFFFF"/>
            </w:tcBorders>
          </w:tcPr>
          <w:p w14:paraId="2F0CAA12" w14:textId="087CC458" w:rsidR="004B54D1" w:rsidRPr="00280AD9" w:rsidRDefault="00280AD9">
            <w:pPr>
              <w:rPr>
                <w:color w:val="0070C0"/>
              </w:rPr>
            </w:pPr>
            <w:r w:rsidRPr="00280AD9">
              <w:rPr>
                <w:color w:val="0070C0"/>
              </w:rPr>
              <w:t>Deutsche Bundesbank</w:t>
            </w:r>
          </w:p>
          <w:p w14:paraId="4B51DF92" w14:textId="41DC93BC" w:rsidR="00280AD9" w:rsidRPr="00280AD9" w:rsidRDefault="00280AD9">
            <w:pPr>
              <w:rPr>
                <w:color w:val="0070C0"/>
              </w:rPr>
            </w:pPr>
            <w:r w:rsidRPr="00280AD9">
              <w:rPr>
                <w:color w:val="0070C0"/>
              </w:rPr>
              <w:t>(siehe Zuschlagsschreiben)</w:t>
            </w:r>
          </w:p>
          <w:p w14:paraId="13E5526E" w14:textId="77777777" w:rsidR="004B54D1" w:rsidRDefault="004B54D1"/>
          <w:p w14:paraId="5F9800EE" w14:textId="77777777" w:rsidR="004B54D1" w:rsidRDefault="0034007E">
            <w:r>
              <w:rPr>
                <w:sz w:val="18"/>
                <w:szCs w:val="18"/>
              </w:rPr>
              <w:t>Datum, Name</w:t>
            </w:r>
          </w:p>
        </w:tc>
        <w:permStart w:id="1224296090" w:edGrp="everyone"/>
        <w:tc>
          <w:tcPr>
            <w:tcW w:w="2350" w:type="pct"/>
            <w:tcBorders>
              <w:top w:val="none" w:sz="0" w:space="0" w:color="FFFFFF"/>
              <w:left w:val="none" w:sz="0" w:space="0" w:color="FFFFFF"/>
              <w:bottom w:val="none" w:sz="0" w:space="0" w:color="FFFFFF"/>
              <w:right w:val="none" w:sz="0" w:space="0" w:color="FFFFFF"/>
            </w:tcBorders>
          </w:tcPr>
          <w:p w14:paraId="6568826D" w14:textId="19149B6B" w:rsidR="004B54D1" w:rsidRDefault="00280AD9">
            <w:r>
              <w:fldChar w:fldCharType="begin">
                <w:ffData>
                  <w:name w:val="Text1"/>
                  <w:enabled/>
                  <w:calcOnExit w:val="0"/>
                  <w:textInput/>
                </w:ffData>
              </w:fldChar>
            </w:r>
            <w:bookmarkStart w:id="54"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permEnd w:id="1224296090"/>
          <w:p w14:paraId="756072E0" w14:textId="77777777" w:rsidR="004B54D1" w:rsidRDefault="004B54D1"/>
          <w:p w14:paraId="1023EF11" w14:textId="77777777" w:rsidR="004B54D1" w:rsidRDefault="0034007E">
            <w:r>
              <w:rPr>
                <w:sz w:val="18"/>
                <w:szCs w:val="18"/>
              </w:rPr>
              <w:t>Datum, Name</w:t>
            </w:r>
          </w:p>
        </w:tc>
      </w:tr>
    </w:tbl>
    <w:p w14:paraId="3A4E4456" w14:textId="77777777" w:rsidR="004B54D1" w:rsidRDefault="004B54D1"/>
    <w:sectPr w:rsidR="004B54D1">
      <w:headerReference w:type="default" r:id="rId14"/>
      <w:footerReference w:type="default" r:id="rId15"/>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04E73" w14:textId="77777777" w:rsidR="00F87FFA" w:rsidRDefault="00F87FFA">
      <w:pPr>
        <w:spacing w:before="0" w:after="0"/>
      </w:pPr>
      <w:r>
        <w:separator/>
      </w:r>
    </w:p>
  </w:endnote>
  <w:endnote w:type="continuationSeparator" w:id="0">
    <w:p w14:paraId="1641ED30" w14:textId="77777777" w:rsidR="00F87FFA" w:rsidRDefault="00F87F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D5D05" w14:textId="377C3638" w:rsidR="004B54D1" w:rsidRDefault="0034007E">
    <w:pPr>
      <w:jc w:val="right"/>
    </w:pPr>
    <w:r>
      <w:rPr>
        <w:sz w:val="18"/>
        <w:szCs w:val="18"/>
      </w:rPr>
      <w:t>Version 3.0.0 vom 01.03.2026</w:t>
    </w:r>
    <w:r w:rsidR="00372C8C" w:rsidRPr="00372C8C">
      <w:rPr>
        <w:color w:val="0070C0"/>
        <w:sz w:val="18"/>
        <w:szCs w:val="18"/>
      </w:rPr>
      <w:t>/ modifiziert durch den Auftraggeber, Änderungen und Ergänzungen in blau</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4</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4D987" w14:textId="77777777" w:rsidR="00F87FFA" w:rsidRDefault="00F87FFA">
      <w:pPr>
        <w:spacing w:before="0" w:after="0"/>
      </w:pPr>
      <w:r>
        <w:separator/>
      </w:r>
    </w:p>
  </w:footnote>
  <w:footnote w:type="continuationSeparator" w:id="0">
    <w:p w14:paraId="145589A8" w14:textId="77777777" w:rsidR="00F87FFA" w:rsidRDefault="00F87FFA">
      <w:pPr>
        <w:spacing w:before="0" w:after="0"/>
      </w:pPr>
      <w:r>
        <w:continuationSeparator/>
      </w:r>
    </w:p>
  </w:footnote>
  <w:footnote w:id="1">
    <w:p w14:paraId="6088B46F" w14:textId="77777777" w:rsidR="009B227A" w:rsidRPr="00BA762A" w:rsidRDefault="009B227A" w:rsidP="009B227A">
      <w:pPr>
        <w:pStyle w:val="Funotentext"/>
        <w:rPr>
          <w:sz w:val="18"/>
          <w:szCs w:val="18"/>
        </w:rPr>
      </w:pPr>
      <w:r w:rsidRPr="00BA762A">
        <w:rPr>
          <w:rStyle w:val="Funotenzeichen"/>
          <w:color w:val="0070C0"/>
          <w:sz w:val="18"/>
          <w:szCs w:val="18"/>
        </w:rPr>
        <w:footnoteRef/>
      </w:r>
      <w:r w:rsidRPr="00BA762A">
        <w:rPr>
          <w:color w:val="0070C0"/>
          <w:sz w:val="18"/>
          <w:szCs w:val="18"/>
        </w:rPr>
        <w:t xml:space="preserve"> Z.B. für die Weitergabe an den Bundesrechnungshof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527C0" w14:textId="77777777" w:rsidR="004B54D1" w:rsidRDefault="0034007E">
    <w:pPr>
      <w:jc w:val="center"/>
    </w:pPr>
    <w:r>
      <w:rPr>
        <w:noProof/>
      </w:rPr>
      <w:drawing>
        <wp:inline distT="0" distB="0" distL="0" distR="0" wp14:anchorId="7FFEB4A0" wp14:editId="69646A8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8F2DEBF" w14:textId="77777777" w:rsidR="004B54D1" w:rsidRDefault="0034007E">
    <w:pPr>
      <w:jc w:val="center"/>
    </w:pPr>
    <w:r>
      <w:rPr>
        <w:b/>
        <w:bCs/>
        <w:sz w:val="28"/>
        <w:szCs w:val="28"/>
      </w:rPr>
      <w:t>Dienstvertrag (Langfassung)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84BFA"/>
    <w:multiLevelType w:val="multilevel"/>
    <w:tmpl w:val="BB16B8B4"/>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0E103F16"/>
    <w:multiLevelType w:val="hybridMultilevel"/>
    <w:tmpl w:val="E5188D1A"/>
    <w:lvl w:ilvl="0" w:tplc="04070001">
      <w:start w:val="1"/>
      <w:numFmt w:val="bullet"/>
      <w:lvlText w:val=""/>
      <w:lvlJc w:val="left"/>
      <w:pPr>
        <w:ind w:left="578" w:hanging="360"/>
      </w:pPr>
      <w:rPr>
        <w:rFonts w:ascii="Symbol" w:hAnsi="Symbol" w:hint="default"/>
      </w:rPr>
    </w:lvl>
    <w:lvl w:ilvl="1" w:tplc="04070003" w:tentative="1">
      <w:start w:val="1"/>
      <w:numFmt w:val="bullet"/>
      <w:lvlText w:val="o"/>
      <w:lvlJc w:val="left"/>
      <w:pPr>
        <w:ind w:left="1298" w:hanging="360"/>
      </w:pPr>
      <w:rPr>
        <w:rFonts w:ascii="Courier New" w:hAnsi="Courier New" w:cs="Courier New" w:hint="default"/>
      </w:rPr>
    </w:lvl>
    <w:lvl w:ilvl="2" w:tplc="04070005" w:tentative="1">
      <w:start w:val="1"/>
      <w:numFmt w:val="bullet"/>
      <w:lvlText w:val=""/>
      <w:lvlJc w:val="left"/>
      <w:pPr>
        <w:ind w:left="2018" w:hanging="360"/>
      </w:pPr>
      <w:rPr>
        <w:rFonts w:ascii="Wingdings" w:hAnsi="Wingdings" w:hint="default"/>
      </w:rPr>
    </w:lvl>
    <w:lvl w:ilvl="3" w:tplc="04070001" w:tentative="1">
      <w:start w:val="1"/>
      <w:numFmt w:val="bullet"/>
      <w:lvlText w:val=""/>
      <w:lvlJc w:val="left"/>
      <w:pPr>
        <w:ind w:left="2738" w:hanging="360"/>
      </w:pPr>
      <w:rPr>
        <w:rFonts w:ascii="Symbol" w:hAnsi="Symbol" w:hint="default"/>
      </w:rPr>
    </w:lvl>
    <w:lvl w:ilvl="4" w:tplc="04070003" w:tentative="1">
      <w:start w:val="1"/>
      <w:numFmt w:val="bullet"/>
      <w:lvlText w:val="o"/>
      <w:lvlJc w:val="left"/>
      <w:pPr>
        <w:ind w:left="3458" w:hanging="360"/>
      </w:pPr>
      <w:rPr>
        <w:rFonts w:ascii="Courier New" w:hAnsi="Courier New" w:cs="Courier New" w:hint="default"/>
      </w:rPr>
    </w:lvl>
    <w:lvl w:ilvl="5" w:tplc="04070005" w:tentative="1">
      <w:start w:val="1"/>
      <w:numFmt w:val="bullet"/>
      <w:lvlText w:val=""/>
      <w:lvlJc w:val="left"/>
      <w:pPr>
        <w:ind w:left="4178" w:hanging="360"/>
      </w:pPr>
      <w:rPr>
        <w:rFonts w:ascii="Wingdings" w:hAnsi="Wingdings" w:hint="default"/>
      </w:rPr>
    </w:lvl>
    <w:lvl w:ilvl="6" w:tplc="04070001" w:tentative="1">
      <w:start w:val="1"/>
      <w:numFmt w:val="bullet"/>
      <w:lvlText w:val=""/>
      <w:lvlJc w:val="left"/>
      <w:pPr>
        <w:ind w:left="4898" w:hanging="360"/>
      </w:pPr>
      <w:rPr>
        <w:rFonts w:ascii="Symbol" w:hAnsi="Symbol" w:hint="default"/>
      </w:rPr>
    </w:lvl>
    <w:lvl w:ilvl="7" w:tplc="04070003" w:tentative="1">
      <w:start w:val="1"/>
      <w:numFmt w:val="bullet"/>
      <w:lvlText w:val="o"/>
      <w:lvlJc w:val="left"/>
      <w:pPr>
        <w:ind w:left="5618" w:hanging="360"/>
      </w:pPr>
      <w:rPr>
        <w:rFonts w:ascii="Courier New" w:hAnsi="Courier New" w:cs="Courier New" w:hint="default"/>
      </w:rPr>
    </w:lvl>
    <w:lvl w:ilvl="8" w:tplc="04070005" w:tentative="1">
      <w:start w:val="1"/>
      <w:numFmt w:val="bullet"/>
      <w:lvlText w:val=""/>
      <w:lvlJc w:val="left"/>
      <w:pPr>
        <w:ind w:left="6338" w:hanging="360"/>
      </w:pPr>
      <w:rPr>
        <w:rFonts w:ascii="Wingdings" w:hAnsi="Wingdings" w:hint="default"/>
      </w:rPr>
    </w:lvl>
  </w:abstractNum>
  <w:abstractNum w:abstractNumId="2" w15:restartNumberingAfterBreak="0">
    <w:nsid w:val="11A75EF0"/>
    <w:multiLevelType w:val="hybridMultilevel"/>
    <w:tmpl w:val="A14A430C"/>
    <w:lvl w:ilvl="0" w:tplc="4C641770">
      <w:start w:val="2"/>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A10701"/>
    <w:multiLevelType w:val="multilevel"/>
    <w:tmpl w:val="67AA6F5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22B06D26"/>
    <w:multiLevelType w:val="hybridMultilevel"/>
    <w:tmpl w:val="45A2E180"/>
    <w:lvl w:ilvl="0" w:tplc="6C7A1176">
      <w:start w:val="1"/>
      <w:numFmt w:val="bullet"/>
      <w:lvlText w:val="●"/>
      <w:lvlJc w:val="left"/>
      <w:pPr>
        <w:ind w:left="431" w:hanging="360"/>
      </w:pPr>
    </w:lvl>
    <w:lvl w:ilvl="1" w:tplc="2C2840BC">
      <w:start w:val="1"/>
      <w:numFmt w:val="bullet"/>
      <w:lvlText w:val="●"/>
      <w:lvlJc w:val="left"/>
      <w:pPr>
        <w:ind w:left="863" w:hanging="360"/>
      </w:pPr>
    </w:lvl>
    <w:lvl w:ilvl="2" w:tplc="E2C8A010">
      <w:start w:val="1"/>
      <w:numFmt w:val="bullet"/>
      <w:lvlText w:val="●"/>
      <w:lvlJc w:val="left"/>
      <w:pPr>
        <w:ind w:left="1296" w:hanging="360"/>
      </w:pPr>
    </w:lvl>
    <w:lvl w:ilvl="3" w:tplc="3662C5B6">
      <w:start w:val="1"/>
      <w:numFmt w:val="bullet"/>
      <w:lvlText w:val="●"/>
      <w:lvlJc w:val="left"/>
      <w:pPr>
        <w:ind w:left="1727" w:hanging="360"/>
      </w:pPr>
    </w:lvl>
    <w:lvl w:ilvl="4" w:tplc="5434E18C">
      <w:start w:val="1"/>
      <w:numFmt w:val="bullet"/>
      <w:lvlText w:val="●"/>
      <w:lvlJc w:val="left"/>
      <w:pPr>
        <w:ind w:left="2160" w:hanging="360"/>
      </w:pPr>
    </w:lvl>
    <w:lvl w:ilvl="5" w:tplc="58623BDA">
      <w:start w:val="1"/>
      <w:numFmt w:val="bullet"/>
      <w:lvlText w:val="●"/>
      <w:lvlJc w:val="left"/>
      <w:pPr>
        <w:ind w:left="2592" w:hanging="360"/>
      </w:pPr>
    </w:lvl>
    <w:lvl w:ilvl="6" w:tplc="9C029D4E">
      <w:start w:val="1"/>
      <w:numFmt w:val="bullet"/>
      <w:lvlText w:val="●"/>
      <w:lvlJc w:val="left"/>
      <w:pPr>
        <w:ind w:left="3024" w:hanging="360"/>
      </w:pPr>
    </w:lvl>
    <w:lvl w:ilvl="7" w:tplc="1FECFB12">
      <w:numFmt w:val="decimal"/>
      <w:lvlText w:val=""/>
      <w:lvlJc w:val="left"/>
    </w:lvl>
    <w:lvl w:ilvl="8" w:tplc="6F8A5B3A">
      <w:numFmt w:val="decimal"/>
      <w:lvlText w:val=""/>
      <w:lvlJc w:val="left"/>
    </w:lvl>
  </w:abstractNum>
  <w:abstractNum w:abstractNumId="5" w15:restartNumberingAfterBreak="0">
    <w:nsid w:val="2B3D0F8A"/>
    <w:multiLevelType w:val="hybridMultilevel"/>
    <w:tmpl w:val="85BCE894"/>
    <w:lvl w:ilvl="0" w:tplc="014AEA80">
      <w:start w:val="1"/>
      <w:numFmt w:val="decimal"/>
      <w:lvlText w:val=""/>
      <w:lvlJc w:val="left"/>
      <w:pPr>
        <w:ind w:left="431" w:hanging="360"/>
      </w:pPr>
    </w:lvl>
    <w:lvl w:ilvl="1" w:tplc="ED2C726A">
      <w:start w:val="1"/>
      <w:numFmt w:val="decimal"/>
      <w:lvlText w:val=""/>
      <w:lvlJc w:val="left"/>
      <w:pPr>
        <w:ind w:left="863" w:hanging="360"/>
      </w:pPr>
    </w:lvl>
    <w:lvl w:ilvl="2" w:tplc="EC6A6130">
      <w:start w:val="1"/>
      <w:numFmt w:val="decimal"/>
      <w:lvlText w:val=""/>
      <w:lvlJc w:val="left"/>
      <w:pPr>
        <w:ind w:left="1296" w:hanging="360"/>
      </w:pPr>
    </w:lvl>
    <w:lvl w:ilvl="3" w:tplc="E196F816">
      <w:start w:val="1"/>
      <w:numFmt w:val="decimal"/>
      <w:lvlText w:val=""/>
      <w:lvlJc w:val="left"/>
      <w:pPr>
        <w:ind w:left="1727" w:hanging="360"/>
      </w:pPr>
    </w:lvl>
    <w:lvl w:ilvl="4" w:tplc="12885FA8">
      <w:start w:val="1"/>
      <w:numFmt w:val="decimal"/>
      <w:lvlText w:val=""/>
      <w:lvlJc w:val="left"/>
      <w:pPr>
        <w:ind w:left="2160" w:hanging="360"/>
      </w:pPr>
    </w:lvl>
    <w:lvl w:ilvl="5" w:tplc="214CE296">
      <w:start w:val="1"/>
      <w:numFmt w:val="decimal"/>
      <w:lvlText w:val=""/>
      <w:lvlJc w:val="left"/>
      <w:pPr>
        <w:ind w:left="2592" w:hanging="360"/>
      </w:pPr>
    </w:lvl>
    <w:lvl w:ilvl="6" w:tplc="42EA7DB0">
      <w:start w:val="1"/>
      <w:numFmt w:val="decimal"/>
      <w:lvlText w:val=""/>
      <w:lvlJc w:val="left"/>
      <w:pPr>
        <w:ind w:left="3024" w:hanging="360"/>
      </w:pPr>
    </w:lvl>
    <w:lvl w:ilvl="7" w:tplc="2ADCAA46">
      <w:numFmt w:val="decimal"/>
      <w:lvlText w:val=""/>
      <w:lvlJc w:val="left"/>
    </w:lvl>
    <w:lvl w:ilvl="8" w:tplc="DAC43F52">
      <w:numFmt w:val="decimal"/>
      <w:lvlText w:val=""/>
      <w:lvlJc w:val="left"/>
    </w:lvl>
  </w:abstractNum>
  <w:abstractNum w:abstractNumId="6" w15:restartNumberingAfterBreak="0">
    <w:nsid w:val="4EA97F16"/>
    <w:multiLevelType w:val="hybridMultilevel"/>
    <w:tmpl w:val="65501F26"/>
    <w:lvl w:ilvl="0" w:tplc="6D1A09A2">
      <w:start w:val="1"/>
      <w:numFmt w:val="bullet"/>
      <w:lvlText w:val="●"/>
      <w:lvlJc w:val="left"/>
      <w:pPr>
        <w:ind w:left="720" w:hanging="360"/>
      </w:pPr>
    </w:lvl>
    <w:lvl w:ilvl="1" w:tplc="D27A35D4">
      <w:start w:val="1"/>
      <w:numFmt w:val="bullet"/>
      <w:lvlText w:val="○"/>
      <w:lvlJc w:val="left"/>
      <w:pPr>
        <w:ind w:left="1440" w:hanging="360"/>
      </w:pPr>
    </w:lvl>
    <w:lvl w:ilvl="2" w:tplc="52DE926E">
      <w:start w:val="1"/>
      <w:numFmt w:val="bullet"/>
      <w:lvlText w:val="■"/>
      <w:lvlJc w:val="left"/>
      <w:pPr>
        <w:ind w:left="2160" w:hanging="360"/>
      </w:pPr>
    </w:lvl>
    <w:lvl w:ilvl="3" w:tplc="13AC0F5C">
      <w:start w:val="1"/>
      <w:numFmt w:val="bullet"/>
      <w:lvlText w:val="●"/>
      <w:lvlJc w:val="left"/>
      <w:pPr>
        <w:ind w:left="2880" w:hanging="360"/>
      </w:pPr>
    </w:lvl>
    <w:lvl w:ilvl="4" w:tplc="9466AAA4">
      <w:start w:val="1"/>
      <w:numFmt w:val="bullet"/>
      <w:lvlText w:val="○"/>
      <w:lvlJc w:val="left"/>
      <w:pPr>
        <w:ind w:left="3600" w:hanging="360"/>
      </w:pPr>
    </w:lvl>
    <w:lvl w:ilvl="5" w:tplc="EB20A834">
      <w:start w:val="1"/>
      <w:numFmt w:val="bullet"/>
      <w:lvlText w:val="■"/>
      <w:lvlJc w:val="left"/>
      <w:pPr>
        <w:ind w:left="4320" w:hanging="360"/>
      </w:pPr>
    </w:lvl>
    <w:lvl w:ilvl="6" w:tplc="60D68830">
      <w:start w:val="1"/>
      <w:numFmt w:val="bullet"/>
      <w:lvlText w:val="●"/>
      <w:lvlJc w:val="left"/>
      <w:pPr>
        <w:ind w:left="5040" w:hanging="360"/>
      </w:pPr>
    </w:lvl>
    <w:lvl w:ilvl="7" w:tplc="FDE26E0E">
      <w:start w:val="1"/>
      <w:numFmt w:val="bullet"/>
      <w:lvlText w:val="●"/>
      <w:lvlJc w:val="left"/>
      <w:pPr>
        <w:ind w:left="5760" w:hanging="360"/>
      </w:pPr>
    </w:lvl>
    <w:lvl w:ilvl="8" w:tplc="693EC63A">
      <w:start w:val="1"/>
      <w:numFmt w:val="bullet"/>
      <w:lvlText w:val="●"/>
      <w:lvlJc w:val="left"/>
      <w:pPr>
        <w:ind w:left="6480" w:hanging="360"/>
      </w:pPr>
    </w:lvl>
  </w:abstractNum>
  <w:abstractNum w:abstractNumId="7" w15:restartNumberingAfterBreak="0">
    <w:nsid w:val="52832603"/>
    <w:multiLevelType w:val="hybridMultilevel"/>
    <w:tmpl w:val="BEBA6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1D5C76"/>
    <w:multiLevelType w:val="multilevel"/>
    <w:tmpl w:val="02B67CA2"/>
    <w:lvl w:ilvl="0">
      <w:start w:val="1"/>
      <w:numFmt w:val="decimal"/>
      <w:lvlText w:val="%1"/>
      <w:lvlJc w:val="left"/>
      <w:pPr>
        <w:ind w:left="1139" w:hanging="431"/>
      </w:pPr>
      <w:rPr>
        <w:b/>
        <w:bCs/>
      </w:rPr>
    </w:lvl>
    <w:lvl w:ilvl="1">
      <w:start w:val="1"/>
      <w:numFmt w:val="decimal"/>
      <w:lvlText w:val="%1.%2"/>
      <w:lvlJc w:val="left"/>
      <w:pPr>
        <w:ind w:left="1139" w:hanging="431"/>
      </w:pPr>
      <w:rPr>
        <w:b/>
        <w:bCs/>
      </w:rPr>
    </w:lvl>
    <w:lvl w:ilvl="2">
      <w:start w:val="1"/>
      <w:numFmt w:val="decimal"/>
      <w:lvlText w:val="%1.%2.%3"/>
      <w:lvlJc w:val="left"/>
      <w:pPr>
        <w:ind w:left="1284" w:hanging="576"/>
      </w:pPr>
      <w:rPr>
        <w:b/>
        <w:bCs/>
      </w:rPr>
    </w:lvl>
    <w:lvl w:ilvl="3">
      <w:start w:val="1"/>
      <w:numFmt w:val="decimal"/>
      <w:lvlText w:val="%1.%2.%3.%4"/>
      <w:lvlJc w:val="left"/>
      <w:pPr>
        <w:ind w:left="1428" w:hanging="720"/>
      </w:pPr>
      <w:rPr>
        <w:b/>
        <w:bCs/>
      </w:rPr>
    </w:lvl>
    <w:lvl w:ilvl="4">
      <w:start w:val="1"/>
      <w:numFmt w:val="decimal"/>
      <w:lvlText w:val="%1.%2.%3.%4.%5"/>
      <w:lvlJc w:val="left"/>
      <w:pPr>
        <w:ind w:left="1571" w:hanging="863"/>
      </w:pPr>
      <w:rPr>
        <w:b/>
        <w:bCs/>
      </w:rPr>
    </w:lvl>
    <w:lvl w:ilvl="5">
      <w:start w:val="1"/>
      <w:numFmt w:val="decimal"/>
      <w:lvlText w:val="%1.%2.%3.%4.%5.%6"/>
      <w:lvlJc w:val="left"/>
      <w:pPr>
        <w:ind w:left="1716" w:hanging="1008"/>
      </w:pPr>
      <w:rPr>
        <w:b/>
        <w:bCs/>
      </w:rPr>
    </w:lvl>
    <w:lvl w:ilvl="6">
      <w:start w:val="1"/>
      <w:numFmt w:val="decimal"/>
      <w:lvlText w:val="%1.%2.%3.%4.%5.%6.%7"/>
      <w:lvlJc w:val="left"/>
      <w:pPr>
        <w:ind w:left="1860" w:hanging="1152"/>
      </w:pPr>
      <w:rPr>
        <w:b/>
        <w:bCs/>
      </w:rPr>
    </w:lvl>
    <w:lvl w:ilvl="7">
      <w:numFmt w:val="decimal"/>
      <w:lvlText w:val=""/>
      <w:lvlJc w:val="left"/>
    </w:lvl>
    <w:lvl w:ilvl="8">
      <w:numFmt w:val="decimal"/>
      <w:lvlText w:val=""/>
      <w:lvlJc w:val="left"/>
    </w:lvl>
  </w:abstractNum>
  <w:abstractNum w:abstractNumId="9" w15:restartNumberingAfterBreak="0">
    <w:nsid w:val="5DD874A5"/>
    <w:multiLevelType w:val="hybridMultilevel"/>
    <w:tmpl w:val="83C6C5E2"/>
    <w:lvl w:ilvl="0" w:tplc="EA1A8D48">
      <w:numFmt w:val="bullet"/>
      <w:lvlText w:val="•"/>
      <w:lvlJc w:val="left"/>
      <w:pPr>
        <w:ind w:left="360" w:hanging="360"/>
      </w:pPr>
      <w:rPr>
        <w:rFonts w:ascii="Arial" w:eastAsia="Arial" w:hAnsi="Arial" w:cs="Arial" w:hint="default"/>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3A914DE"/>
    <w:multiLevelType w:val="multilevel"/>
    <w:tmpl w:val="02B67CA2"/>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1" w15:restartNumberingAfterBreak="0">
    <w:nsid w:val="71F87D05"/>
    <w:multiLevelType w:val="multilevel"/>
    <w:tmpl w:val="400212A6"/>
    <w:lvl w:ilvl="0">
      <w:numFmt w:val="bullet"/>
      <w:lvlText w:val="-"/>
      <w:lvlJc w:val="left"/>
      <w:pPr>
        <w:tabs>
          <w:tab w:val="num" w:pos="720"/>
        </w:tabs>
        <w:ind w:left="720" w:hanging="360"/>
      </w:pPr>
      <w:rPr>
        <w:rFonts w:hint="default"/>
        <w:sz w:val="28"/>
        <w:szCs w:val="28"/>
      </w:rPr>
    </w:lvl>
    <w:lvl w:ilvl="1">
      <w:start w:val="1"/>
      <w:numFmt w:val="bullet"/>
      <w:lvlText w:val=""/>
      <w:lvlJc w:val="left"/>
      <w:pPr>
        <w:tabs>
          <w:tab w:val="num" w:pos="1080"/>
        </w:tabs>
        <w:ind w:left="1080" w:hanging="360"/>
      </w:pPr>
      <w:rPr>
        <w:rFonts w:ascii="Symbol" w:hAnsi="Symbol" w:hint="default"/>
        <w:sz w:val="24"/>
        <w:szCs w:val="24"/>
      </w:rPr>
    </w:lvl>
    <w:lvl w:ilvl="2">
      <w:start w:val="1"/>
      <w:numFmt w:val="bullet"/>
      <w:lvlText w:val=""/>
      <w:lvlJc w:val="left"/>
      <w:pPr>
        <w:tabs>
          <w:tab w:val="num" w:pos="1432"/>
        </w:tabs>
        <w:ind w:left="1432" w:hanging="358"/>
      </w:pPr>
      <w:rPr>
        <w:rFonts w:ascii="Symbol" w:hAnsi="Symbol" w:hint="default"/>
        <w:sz w:val="22"/>
        <w:szCs w:val="22"/>
      </w:rPr>
    </w:lvl>
    <w:lvl w:ilvl="3">
      <w:start w:val="1"/>
      <w:numFmt w:val="bullet"/>
      <w:lvlText w:val=""/>
      <w:lvlJc w:val="left"/>
      <w:pPr>
        <w:tabs>
          <w:tab w:val="num" w:pos="1789"/>
        </w:tabs>
        <w:ind w:left="1789" w:hanging="357"/>
      </w:pPr>
      <w:rPr>
        <w:rFonts w:ascii="Symbol" w:hAnsi="Symbol" w:hint="default"/>
        <w:sz w:val="18"/>
      </w:rPr>
    </w:lvl>
    <w:lvl w:ilvl="4">
      <w:start w:val="1"/>
      <w:numFmt w:val="bullet"/>
      <w:lvlText w:val=""/>
      <w:lvlJc w:val="left"/>
      <w:pPr>
        <w:tabs>
          <w:tab w:val="num" w:pos="2146"/>
        </w:tabs>
        <w:ind w:left="2146" w:hanging="357"/>
      </w:pPr>
      <w:rPr>
        <w:rFonts w:ascii="Symbol" w:hAnsi="Symbol" w:hint="default"/>
        <w:sz w:val="16"/>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2" w15:restartNumberingAfterBreak="0">
    <w:nsid w:val="72242E3E"/>
    <w:multiLevelType w:val="multilevel"/>
    <w:tmpl w:val="51EEA844"/>
    <w:lvl w:ilvl="0">
      <w:start w:val="1"/>
      <w:numFmt w:val="bullet"/>
      <w:pStyle w:val="GliederungmitAufzhlung"/>
      <w:lvlText w:val=""/>
      <w:lvlJc w:val="left"/>
      <w:pPr>
        <w:tabs>
          <w:tab w:val="num" w:pos="720"/>
        </w:tabs>
        <w:ind w:left="720" w:hanging="360"/>
      </w:pPr>
      <w:rPr>
        <w:rFonts w:ascii="Symbol" w:hAnsi="Symbol" w:hint="default"/>
        <w:sz w:val="28"/>
        <w:szCs w:val="28"/>
      </w:rPr>
    </w:lvl>
    <w:lvl w:ilvl="1">
      <w:start w:val="1"/>
      <w:numFmt w:val="bullet"/>
      <w:lvlText w:val=""/>
      <w:lvlJc w:val="left"/>
      <w:pPr>
        <w:tabs>
          <w:tab w:val="num" w:pos="1080"/>
        </w:tabs>
        <w:ind w:left="1080" w:hanging="360"/>
      </w:pPr>
      <w:rPr>
        <w:rFonts w:ascii="Symbol" w:hAnsi="Symbol" w:hint="default"/>
        <w:sz w:val="24"/>
        <w:szCs w:val="24"/>
      </w:rPr>
    </w:lvl>
    <w:lvl w:ilvl="2">
      <w:start w:val="1"/>
      <w:numFmt w:val="bullet"/>
      <w:lvlText w:val=""/>
      <w:lvlJc w:val="left"/>
      <w:pPr>
        <w:tabs>
          <w:tab w:val="num" w:pos="1432"/>
        </w:tabs>
        <w:ind w:left="1432" w:hanging="358"/>
      </w:pPr>
      <w:rPr>
        <w:rFonts w:ascii="Symbol" w:hAnsi="Symbol" w:hint="default"/>
        <w:sz w:val="22"/>
        <w:szCs w:val="22"/>
      </w:rPr>
    </w:lvl>
    <w:lvl w:ilvl="3">
      <w:start w:val="1"/>
      <w:numFmt w:val="bullet"/>
      <w:lvlText w:val=""/>
      <w:lvlJc w:val="left"/>
      <w:pPr>
        <w:tabs>
          <w:tab w:val="num" w:pos="1789"/>
        </w:tabs>
        <w:ind w:left="1789" w:hanging="357"/>
      </w:pPr>
      <w:rPr>
        <w:rFonts w:ascii="Symbol" w:hAnsi="Symbol" w:hint="default"/>
        <w:sz w:val="18"/>
      </w:rPr>
    </w:lvl>
    <w:lvl w:ilvl="4">
      <w:start w:val="1"/>
      <w:numFmt w:val="bullet"/>
      <w:lvlText w:val=""/>
      <w:lvlJc w:val="left"/>
      <w:pPr>
        <w:tabs>
          <w:tab w:val="num" w:pos="2146"/>
        </w:tabs>
        <w:ind w:left="2146" w:hanging="357"/>
      </w:pPr>
      <w:rPr>
        <w:rFonts w:ascii="Symbol" w:hAnsi="Symbol" w:hint="default"/>
        <w:sz w:val="16"/>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3" w15:restartNumberingAfterBreak="0">
    <w:nsid w:val="7AA97004"/>
    <w:multiLevelType w:val="multilevel"/>
    <w:tmpl w:val="C616E09E"/>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4" w15:restartNumberingAfterBreak="0">
    <w:nsid w:val="7F2D3654"/>
    <w:multiLevelType w:val="multilevel"/>
    <w:tmpl w:val="8D6006F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8407628">
    <w:abstractNumId w:val="6"/>
    <w:lvlOverride w:ilvl="0">
      <w:startOverride w:val="1"/>
    </w:lvlOverride>
  </w:num>
  <w:num w:numId="2" w16cid:durableId="2138643536">
    <w:abstractNumId w:val="10"/>
  </w:num>
  <w:num w:numId="3" w16cid:durableId="1737631431">
    <w:abstractNumId w:val="7"/>
  </w:num>
  <w:num w:numId="4" w16cid:durableId="217207341">
    <w:abstractNumId w:val="12"/>
  </w:num>
  <w:num w:numId="5" w16cid:durableId="283511872">
    <w:abstractNumId w:val="2"/>
  </w:num>
  <w:num w:numId="6" w16cid:durableId="1365016096">
    <w:abstractNumId w:val="8"/>
  </w:num>
  <w:num w:numId="7" w16cid:durableId="2066563320">
    <w:abstractNumId w:val="11"/>
  </w:num>
  <w:num w:numId="8" w16cid:durableId="175660591">
    <w:abstractNumId w:val="9"/>
  </w:num>
  <w:num w:numId="9" w16cid:durableId="488979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readOnly" w:enforcement="1" w:spinCount="100000" w:hashValue="HyqFaHPDMqK0pBNN9Og/FEbRl+1G0apv+OMJ/m1Mp7g=" w:saltValue="awQ5XtaCkp1u6hjvr4F8Hw==" w:algorithmName="SHA-25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4D1"/>
    <w:rsid w:val="00004717"/>
    <w:rsid w:val="000114A7"/>
    <w:rsid w:val="00013408"/>
    <w:rsid w:val="00014053"/>
    <w:rsid w:val="000143F4"/>
    <w:rsid w:val="00016471"/>
    <w:rsid w:val="00021907"/>
    <w:rsid w:val="00024593"/>
    <w:rsid w:val="0003178A"/>
    <w:rsid w:val="000335D1"/>
    <w:rsid w:val="00035821"/>
    <w:rsid w:val="00040A55"/>
    <w:rsid w:val="0004659A"/>
    <w:rsid w:val="00063178"/>
    <w:rsid w:val="000636AB"/>
    <w:rsid w:val="000757E4"/>
    <w:rsid w:val="00081F47"/>
    <w:rsid w:val="00092AD6"/>
    <w:rsid w:val="00092ED8"/>
    <w:rsid w:val="00095DB5"/>
    <w:rsid w:val="000D7E17"/>
    <w:rsid w:val="000F75AF"/>
    <w:rsid w:val="000F7A82"/>
    <w:rsid w:val="000F7D54"/>
    <w:rsid w:val="00100B08"/>
    <w:rsid w:val="0010560C"/>
    <w:rsid w:val="00105B8E"/>
    <w:rsid w:val="00105D49"/>
    <w:rsid w:val="00106D75"/>
    <w:rsid w:val="00116A6B"/>
    <w:rsid w:val="001249E4"/>
    <w:rsid w:val="00144E4C"/>
    <w:rsid w:val="00147570"/>
    <w:rsid w:val="001529C8"/>
    <w:rsid w:val="00166B84"/>
    <w:rsid w:val="001766CC"/>
    <w:rsid w:val="00176772"/>
    <w:rsid w:val="00180A10"/>
    <w:rsid w:val="0019174A"/>
    <w:rsid w:val="001A441C"/>
    <w:rsid w:val="001A61B4"/>
    <w:rsid w:val="001B175F"/>
    <w:rsid w:val="001B4A64"/>
    <w:rsid w:val="001C08CA"/>
    <w:rsid w:val="001C0DCB"/>
    <w:rsid w:val="001C35F3"/>
    <w:rsid w:val="001D1D6A"/>
    <w:rsid w:val="001D426C"/>
    <w:rsid w:val="001E1CF1"/>
    <w:rsid w:val="001E42C3"/>
    <w:rsid w:val="001E5084"/>
    <w:rsid w:val="001F7C6B"/>
    <w:rsid w:val="001F7EDF"/>
    <w:rsid w:val="00200C35"/>
    <w:rsid w:val="00210C1E"/>
    <w:rsid w:val="00217D4A"/>
    <w:rsid w:val="00220639"/>
    <w:rsid w:val="0022480D"/>
    <w:rsid w:val="00231597"/>
    <w:rsid w:val="00235932"/>
    <w:rsid w:val="0024315E"/>
    <w:rsid w:val="0024570B"/>
    <w:rsid w:val="002550E0"/>
    <w:rsid w:val="002658B4"/>
    <w:rsid w:val="00270D18"/>
    <w:rsid w:val="00271A30"/>
    <w:rsid w:val="00271A70"/>
    <w:rsid w:val="002779F4"/>
    <w:rsid w:val="00280AD9"/>
    <w:rsid w:val="002819D3"/>
    <w:rsid w:val="002A0501"/>
    <w:rsid w:val="002A6F9B"/>
    <w:rsid w:val="002B1A89"/>
    <w:rsid w:val="002B630F"/>
    <w:rsid w:val="002B64DB"/>
    <w:rsid w:val="002D1CA8"/>
    <w:rsid w:val="002D2730"/>
    <w:rsid w:val="002D49A6"/>
    <w:rsid w:val="002F30AB"/>
    <w:rsid w:val="002F5286"/>
    <w:rsid w:val="0030590B"/>
    <w:rsid w:val="00305D61"/>
    <w:rsid w:val="003245E3"/>
    <w:rsid w:val="00325C62"/>
    <w:rsid w:val="00330932"/>
    <w:rsid w:val="0034007E"/>
    <w:rsid w:val="00350B04"/>
    <w:rsid w:val="00351E1C"/>
    <w:rsid w:val="00352EB0"/>
    <w:rsid w:val="00363911"/>
    <w:rsid w:val="003667FD"/>
    <w:rsid w:val="00372C8C"/>
    <w:rsid w:val="0037509D"/>
    <w:rsid w:val="00384511"/>
    <w:rsid w:val="003914FC"/>
    <w:rsid w:val="003A19A5"/>
    <w:rsid w:val="003A73EB"/>
    <w:rsid w:val="003B61F1"/>
    <w:rsid w:val="003B70A5"/>
    <w:rsid w:val="003C2590"/>
    <w:rsid w:val="003C4789"/>
    <w:rsid w:val="003C5E54"/>
    <w:rsid w:val="003D1704"/>
    <w:rsid w:val="00404183"/>
    <w:rsid w:val="00410DB2"/>
    <w:rsid w:val="00415516"/>
    <w:rsid w:val="004170FA"/>
    <w:rsid w:val="00431D0A"/>
    <w:rsid w:val="004345C1"/>
    <w:rsid w:val="004402F2"/>
    <w:rsid w:val="00442082"/>
    <w:rsid w:val="00457E16"/>
    <w:rsid w:val="004646BC"/>
    <w:rsid w:val="00471E0B"/>
    <w:rsid w:val="00473A2F"/>
    <w:rsid w:val="00477EF5"/>
    <w:rsid w:val="00480B68"/>
    <w:rsid w:val="00486AEB"/>
    <w:rsid w:val="004932A1"/>
    <w:rsid w:val="004A1E23"/>
    <w:rsid w:val="004B089E"/>
    <w:rsid w:val="004B54D1"/>
    <w:rsid w:val="004C10AA"/>
    <w:rsid w:val="004C7A4E"/>
    <w:rsid w:val="004E2830"/>
    <w:rsid w:val="004E472C"/>
    <w:rsid w:val="005061BE"/>
    <w:rsid w:val="005073AC"/>
    <w:rsid w:val="00516C54"/>
    <w:rsid w:val="00534B00"/>
    <w:rsid w:val="00542DF4"/>
    <w:rsid w:val="0055413D"/>
    <w:rsid w:val="00560C23"/>
    <w:rsid w:val="0057117B"/>
    <w:rsid w:val="00572886"/>
    <w:rsid w:val="00590FF0"/>
    <w:rsid w:val="005A6426"/>
    <w:rsid w:val="005C1CF1"/>
    <w:rsid w:val="005C4108"/>
    <w:rsid w:val="005C59C1"/>
    <w:rsid w:val="005C79B2"/>
    <w:rsid w:val="005D5BF5"/>
    <w:rsid w:val="005D611A"/>
    <w:rsid w:val="005E4A32"/>
    <w:rsid w:val="005E78B3"/>
    <w:rsid w:val="00610A5C"/>
    <w:rsid w:val="00620B05"/>
    <w:rsid w:val="0062267A"/>
    <w:rsid w:val="00642897"/>
    <w:rsid w:val="006543D1"/>
    <w:rsid w:val="006566D2"/>
    <w:rsid w:val="0066176B"/>
    <w:rsid w:val="00666B60"/>
    <w:rsid w:val="00667775"/>
    <w:rsid w:val="00671E00"/>
    <w:rsid w:val="00687CF7"/>
    <w:rsid w:val="006A3B12"/>
    <w:rsid w:val="006A66A0"/>
    <w:rsid w:val="006B01AC"/>
    <w:rsid w:val="006B6547"/>
    <w:rsid w:val="006C7FED"/>
    <w:rsid w:val="006D09E3"/>
    <w:rsid w:val="006F65F6"/>
    <w:rsid w:val="0073070E"/>
    <w:rsid w:val="00734064"/>
    <w:rsid w:val="00747404"/>
    <w:rsid w:val="0078537E"/>
    <w:rsid w:val="007856EB"/>
    <w:rsid w:val="00794186"/>
    <w:rsid w:val="007944BF"/>
    <w:rsid w:val="007A018F"/>
    <w:rsid w:val="007A76E1"/>
    <w:rsid w:val="007A7D36"/>
    <w:rsid w:val="007C12B5"/>
    <w:rsid w:val="007C2454"/>
    <w:rsid w:val="007C3D77"/>
    <w:rsid w:val="007D04C0"/>
    <w:rsid w:val="007D4373"/>
    <w:rsid w:val="007D76D2"/>
    <w:rsid w:val="007E1628"/>
    <w:rsid w:val="007E4FB0"/>
    <w:rsid w:val="007E536B"/>
    <w:rsid w:val="007E60E2"/>
    <w:rsid w:val="00813A27"/>
    <w:rsid w:val="008338A0"/>
    <w:rsid w:val="00842A46"/>
    <w:rsid w:val="00844C55"/>
    <w:rsid w:val="00866AC4"/>
    <w:rsid w:val="00871BCA"/>
    <w:rsid w:val="00875E61"/>
    <w:rsid w:val="00880F74"/>
    <w:rsid w:val="00892538"/>
    <w:rsid w:val="00892FAF"/>
    <w:rsid w:val="00893D00"/>
    <w:rsid w:val="008965D3"/>
    <w:rsid w:val="00897801"/>
    <w:rsid w:val="008B6CFA"/>
    <w:rsid w:val="008C54FD"/>
    <w:rsid w:val="008D15AE"/>
    <w:rsid w:val="008D7112"/>
    <w:rsid w:val="008E3774"/>
    <w:rsid w:val="0090455F"/>
    <w:rsid w:val="009065E6"/>
    <w:rsid w:val="00913CA0"/>
    <w:rsid w:val="00923E51"/>
    <w:rsid w:val="00924A56"/>
    <w:rsid w:val="00933410"/>
    <w:rsid w:val="00957120"/>
    <w:rsid w:val="009669FB"/>
    <w:rsid w:val="00990F43"/>
    <w:rsid w:val="0099544B"/>
    <w:rsid w:val="009B227A"/>
    <w:rsid w:val="009B4F4B"/>
    <w:rsid w:val="009B6349"/>
    <w:rsid w:val="009B7D14"/>
    <w:rsid w:val="009E0618"/>
    <w:rsid w:val="009E723E"/>
    <w:rsid w:val="00A173B2"/>
    <w:rsid w:val="00A2145E"/>
    <w:rsid w:val="00A4431E"/>
    <w:rsid w:val="00A559AD"/>
    <w:rsid w:val="00A63117"/>
    <w:rsid w:val="00A77236"/>
    <w:rsid w:val="00A869BA"/>
    <w:rsid w:val="00A873BB"/>
    <w:rsid w:val="00A959C8"/>
    <w:rsid w:val="00A973E7"/>
    <w:rsid w:val="00AA37E2"/>
    <w:rsid w:val="00AA57E6"/>
    <w:rsid w:val="00AA7D9B"/>
    <w:rsid w:val="00AB03A3"/>
    <w:rsid w:val="00AB09C6"/>
    <w:rsid w:val="00AE3892"/>
    <w:rsid w:val="00AE5FE7"/>
    <w:rsid w:val="00AF6D68"/>
    <w:rsid w:val="00B0415E"/>
    <w:rsid w:val="00B102EF"/>
    <w:rsid w:val="00B10C83"/>
    <w:rsid w:val="00B11751"/>
    <w:rsid w:val="00B24754"/>
    <w:rsid w:val="00B261F7"/>
    <w:rsid w:val="00B27964"/>
    <w:rsid w:val="00B34894"/>
    <w:rsid w:val="00B5037D"/>
    <w:rsid w:val="00B5452A"/>
    <w:rsid w:val="00B546BD"/>
    <w:rsid w:val="00B6176D"/>
    <w:rsid w:val="00B6501E"/>
    <w:rsid w:val="00B65573"/>
    <w:rsid w:val="00B738B6"/>
    <w:rsid w:val="00B81677"/>
    <w:rsid w:val="00B83090"/>
    <w:rsid w:val="00B8760C"/>
    <w:rsid w:val="00B87DDA"/>
    <w:rsid w:val="00BA0F18"/>
    <w:rsid w:val="00BA4C39"/>
    <w:rsid w:val="00BA762A"/>
    <w:rsid w:val="00BB334E"/>
    <w:rsid w:val="00BC4D86"/>
    <w:rsid w:val="00BC758B"/>
    <w:rsid w:val="00BE175E"/>
    <w:rsid w:val="00BE3D47"/>
    <w:rsid w:val="00BE3FD0"/>
    <w:rsid w:val="00C10925"/>
    <w:rsid w:val="00C235BB"/>
    <w:rsid w:val="00C23C32"/>
    <w:rsid w:val="00C32CF7"/>
    <w:rsid w:val="00C3616B"/>
    <w:rsid w:val="00C7185A"/>
    <w:rsid w:val="00C74F80"/>
    <w:rsid w:val="00C8025C"/>
    <w:rsid w:val="00C8283C"/>
    <w:rsid w:val="00C833E9"/>
    <w:rsid w:val="00C86096"/>
    <w:rsid w:val="00C905F3"/>
    <w:rsid w:val="00C91AAF"/>
    <w:rsid w:val="00C96CDA"/>
    <w:rsid w:val="00CA313F"/>
    <w:rsid w:val="00CB1169"/>
    <w:rsid w:val="00CD085F"/>
    <w:rsid w:val="00CD50EE"/>
    <w:rsid w:val="00CE3929"/>
    <w:rsid w:val="00CE3F0F"/>
    <w:rsid w:val="00CF3AB3"/>
    <w:rsid w:val="00D153D9"/>
    <w:rsid w:val="00D20D3D"/>
    <w:rsid w:val="00D361C4"/>
    <w:rsid w:val="00D372C8"/>
    <w:rsid w:val="00D54702"/>
    <w:rsid w:val="00D57E03"/>
    <w:rsid w:val="00D61D4D"/>
    <w:rsid w:val="00D62698"/>
    <w:rsid w:val="00D62899"/>
    <w:rsid w:val="00D66E75"/>
    <w:rsid w:val="00D711E5"/>
    <w:rsid w:val="00D8390A"/>
    <w:rsid w:val="00D83A73"/>
    <w:rsid w:val="00DB5105"/>
    <w:rsid w:val="00DD5FA7"/>
    <w:rsid w:val="00DF1734"/>
    <w:rsid w:val="00DF43DB"/>
    <w:rsid w:val="00DF640D"/>
    <w:rsid w:val="00DF6E6C"/>
    <w:rsid w:val="00E02A0C"/>
    <w:rsid w:val="00E13FC2"/>
    <w:rsid w:val="00E2144C"/>
    <w:rsid w:val="00E315E3"/>
    <w:rsid w:val="00E41A71"/>
    <w:rsid w:val="00E5429F"/>
    <w:rsid w:val="00E6130D"/>
    <w:rsid w:val="00E86708"/>
    <w:rsid w:val="00E9699B"/>
    <w:rsid w:val="00EA0D55"/>
    <w:rsid w:val="00EA5985"/>
    <w:rsid w:val="00EC271C"/>
    <w:rsid w:val="00EC7C8B"/>
    <w:rsid w:val="00ED1875"/>
    <w:rsid w:val="00ED533D"/>
    <w:rsid w:val="00ED6F3A"/>
    <w:rsid w:val="00EE4886"/>
    <w:rsid w:val="00EF14A8"/>
    <w:rsid w:val="00F027F7"/>
    <w:rsid w:val="00F2238F"/>
    <w:rsid w:val="00F24128"/>
    <w:rsid w:val="00F24DEB"/>
    <w:rsid w:val="00F433F7"/>
    <w:rsid w:val="00F443C0"/>
    <w:rsid w:val="00F446EA"/>
    <w:rsid w:val="00F60066"/>
    <w:rsid w:val="00F64399"/>
    <w:rsid w:val="00F64D45"/>
    <w:rsid w:val="00F67E3B"/>
    <w:rsid w:val="00F72716"/>
    <w:rsid w:val="00F747B3"/>
    <w:rsid w:val="00F82E1F"/>
    <w:rsid w:val="00F853EE"/>
    <w:rsid w:val="00F86C08"/>
    <w:rsid w:val="00F87FFA"/>
    <w:rsid w:val="00F972E9"/>
    <w:rsid w:val="00FC534B"/>
    <w:rsid w:val="00FD3911"/>
    <w:rsid w:val="00FD4375"/>
    <w:rsid w:val="00FE12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ADEE8"/>
  <w15:docId w15:val="{CD2C5FE3-F10F-488D-B7B7-2DA8DFB6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link w:val="ListenabsatzZchn"/>
    <w:uiPriority w:val="34"/>
    <w:qFormat/>
  </w:style>
  <w:style w:type="character" w:styleId="Hyperlink">
    <w:name w:val="Hyperlink"/>
    <w:uiPriority w:val="99"/>
    <w:unhideWhenUsed/>
    <w:qFormat/>
    <w:rPr>
      <w:color w:val="0000EE"/>
      <w:u w:val="single"/>
    </w:rPr>
  </w:style>
  <w:style w:type="character" w:styleId="Funotenzeichen">
    <w:name w:val="footnote reference"/>
    <w:uiPriority w:val="99"/>
    <w:unhideWhenUsed/>
    <w:rPr>
      <w:vertAlign w:val="superscript"/>
    </w:rPr>
  </w:style>
  <w:style w:type="paragraph" w:styleId="Funotentext">
    <w:name w:val="footnote text"/>
    <w:basedOn w:val="Standard"/>
    <w:link w:val="FunotentextZchn"/>
    <w:uiPriority w:val="99"/>
    <w:unhideWhenUsed/>
    <w:pPr>
      <w:spacing w:after="0"/>
    </w:pPr>
  </w:style>
  <w:style w:type="character" w:customStyle="1" w:styleId="FunotentextZchn">
    <w:name w:val="Fußnotentext Zchn"/>
    <w:link w:val="Funotentext"/>
    <w:uiPriority w:val="99"/>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AB03A3"/>
    <w:rPr>
      <w:sz w:val="18"/>
    </w:rPr>
  </w:style>
  <w:style w:type="paragraph" w:styleId="Verzeichnis2">
    <w:name w:val="toc 2"/>
    <w:basedOn w:val="Standard"/>
    <w:next w:val="Standard"/>
    <w:autoRedefine/>
    <w:uiPriority w:val="39"/>
    <w:unhideWhenUsed/>
    <w:rsid w:val="00AB03A3"/>
    <w:pPr>
      <w:ind w:left="200"/>
    </w:pPr>
    <w:rPr>
      <w:sz w:val="18"/>
    </w:rPr>
  </w:style>
  <w:style w:type="paragraph" w:styleId="Verzeichnis3">
    <w:name w:val="toc 3"/>
    <w:basedOn w:val="Standard"/>
    <w:next w:val="Standard"/>
    <w:autoRedefine/>
    <w:uiPriority w:val="39"/>
    <w:unhideWhenUsed/>
    <w:rsid w:val="00AB03A3"/>
    <w:pPr>
      <w:ind w:left="400"/>
    </w:pPr>
    <w:rPr>
      <w:sz w:val="18"/>
    </w:rPr>
  </w:style>
  <w:style w:type="character" w:customStyle="1" w:styleId="t286pc">
    <w:name w:val="t286pc"/>
    <w:basedOn w:val="Absatz-Standardschriftart"/>
  </w:style>
  <w:style w:type="character" w:styleId="Fett">
    <w:name w:val="Strong"/>
    <w:basedOn w:val="Absatz-Standardschriftart"/>
    <w:uiPriority w:val="22"/>
    <w:qFormat/>
    <w:rPr>
      <w:b/>
      <w:bCs/>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character" w:styleId="BesuchterLink">
    <w:name w:val="FollowedHyperlink"/>
    <w:basedOn w:val="Absatz-Standardschriftart"/>
    <w:uiPriority w:val="99"/>
    <w:semiHidden/>
    <w:unhideWhenUsed/>
    <w:rPr>
      <w:color w:val="954F72" w:themeColor="followedHyperlink"/>
      <w:u w:val="single"/>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rPr>
  </w:style>
  <w:style w:type="paragraph" w:styleId="berarbeitung">
    <w:name w:val="Revision"/>
    <w:hidden/>
    <w:uiPriority w:val="99"/>
    <w:semiHidden/>
    <w:rsid w:val="004402F2"/>
    <w:rPr>
      <w:rFonts w:ascii="Arial" w:eastAsia="Arial" w:hAnsi="Arial" w:cs="Arial"/>
    </w:rPr>
  </w:style>
  <w:style w:type="paragraph" w:styleId="Verzeichnis4">
    <w:name w:val="toc 4"/>
    <w:basedOn w:val="Standard"/>
    <w:next w:val="Standard"/>
    <w:autoRedefine/>
    <w:uiPriority w:val="39"/>
    <w:semiHidden/>
    <w:unhideWhenUsed/>
    <w:rsid w:val="00AB03A3"/>
    <w:pPr>
      <w:ind w:left="600"/>
    </w:pPr>
    <w:rPr>
      <w:sz w:val="18"/>
    </w:rPr>
  </w:style>
  <w:style w:type="paragraph" w:styleId="Verzeichnis5">
    <w:name w:val="toc 5"/>
    <w:basedOn w:val="Standard"/>
    <w:next w:val="Standard"/>
    <w:autoRedefine/>
    <w:uiPriority w:val="39"/>
    <w:semiHidden/>
    <w:unhideWhenUsed/>
    <w:rsid w:val="00AB03A3"/>
    <w:pPr>
      <w:ind w:left="800"/>
    </w:pPr>
    <w:rPr>
      <w:sz w:val="18"/>
    </w:rPr>
  </w:style>
  <w:style w:type="character" w:styleId="Kommentarzeichen">
    <w:name w:val="annotation reference"/>
    <w:basedOn w:val="Absatz-Standardschriftart"/>
    <w:uiPriority w:val="99"/>
    <w:semiHidden/>
    <w:unhideWhenUsed/>
    <w:rsid w:val="00092AD6"/>
    <w:rPr>
      <w:sz w:val="16"/>
      <w:szCs w:val="16"/>
    </w:rPr>
  </w:style>
  <w:style w:type="paragraph" w:styleId="Kommentartext">
    <w:name w:val="annotation text"/>
    <w:basedOn w:val="Standard"/>
    <w:link w:val="KommentartextZchn"/>
    <w:uiPriority w:val="99"/>
    <w:unhideWhenUsed/>
    <w:rsid w:val="00092AD6"/>
  </w:style>
  <w:style w:type="character" w:customStyle="1" w:styleId="KommentartextZchn">
    <w:name w:val="Kommentartext Zchn"/>
    <w:basedOn w:val="Absatz-Standardschriftart"/>
    <w:link w:val="Kommentartext"/>
    <w:uiPriority w:val="99"/>
    <w:rsid w:val="00092AD6"/>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092AD6"/>
    <w:rPr>
      <w:b/>
      <w:bCs/>
    </w:rPr>
  </w:style>
  <w:style w:type="character" w:customStyle="1" w:styleId="KommentarthemaZchn">
    <w:name w:val="Kommentarthema Zchn"/>
    <w:basedOn w:val="KommentartextZchn"/>
    <w:link w:val="Kommentarthema"/>
    <w:uiPriority w:val="99"/>
    <w:semiHidden/>
    <w:rsid w:val="00092AD6"/>
    <w:rPr>
      <w:rFonts w:ascii="Arial" w:eastAsia="Arial" w:hAnsi="Arial" w:cs="Arial"/>
      <w:b/>
      <w:bCs/>
    </w:rPr>
  </w:style>
  <w:style w:type="character" w:customStyle="1" w:styleId="ListenabsatzZchn">
    <w:name w:val="Listenabsatz Zchn"/>
    <w:basedOn w:val="Absatz-Standardschriftart"/>
    <w:link w:val="Listenabsatz"/>
    <w:uiPriority w:val="34"/>
    <w:rsid w:val="001529C8"/>
    <w:rPr>
      <w:rFonts w:ascii="Arial" w:eastAsia="Arial" w:hAnsi="Arial" w:cs="Arial"/>
    </w:rPr>
  </w:style>
  <w:style w:type="paragraph" w:customStyle="1" w:styleId="GliederungmitAufzhlung">
    <w:name w:val="Gliederung mit Aufzählung"/>
    <w:basedOn w:val="Standard"/>
    <w:uiPriority w:val="1"/>
    <w:qFormat/>
    <w:rsid w:val="00442082"/>
    <w:pPr>
      <w:numPr>
        <w:numId w:val="4"/>
      </w:numPr>
      <w:spacing w:before="0" w:after="0" w:line="312" w:lineRule="auto"/>
    </w:pPr>
    <w:rPr>
      <w:rFonts w:eastAsia="Times New Roman" w:cs="Times New Roman"/>
      <w:sz w:val="22"/>
    </w:rPr>
  </w:style>
  <w:style w:type="paragraph" w:styleId="StandardWeb">
    <w:name w:val="Normal (Web)"/>
    <w:basedOn w:val="Standard"/>
    <w:uiPriority w:val="99"/>
    <w:semiHidden/>
    <w:unhideWhenUsed/>
    <w:rsid w:val="00BB334E"/>
    <w:rPr>
      <w:rFonts w:ascii="Times New Roman" w:hAnsi="Times New Roman" w:cs="Times New Roman"/>
      <w:sz w:val="24"/>
      <w:szCs w:val="24"/>
    </w:rPr>
  </w:style>
  <w:style w:type="character" w:styleId="Erwhnung">
    <w:name w:val="Mention"/>
    <w:basedOn w:val="Absatz-Standardschriftart"/>
    <w:uiPriority w:val="99"/>
    <w:unhideWhenUsed/>
    <w:rsid w:val="00B261F7"/>
    <w:rPr>
      <w:color w:val="2B579A"/>
      <w:shd w:val="clear" w:color="auto" w:fill="E1DFDD"/>
    </w:rPr>
  </w:style>
  <w:style w:type="paragraph" w:styleId="Textkrper">
    <w:name w:val="Body Text"/>
    <w:basedOn w:val="Standard"/>
    <w:link w:val="TextkrperZchn"/>
    <w:rsid w:val="00875E61"/>
    <w:pPr>
      <w:widowControl w:val="0"/>
      <w:spacing w:before="60" w:after="60" w:line="240" w:lineRule="atLeast"/>
      <w:jc w:val="both"/>
    </w:pPr>
    <w:rPr>
      <w:rFonts w:eastAsia="Times New Roman" w:cs="Times New Roman"/>
      <w:sz w:val="18"/>
    </w:rPr>
  </w:style>
  <w:style w:type="character" w:customStyle="1" w:styleId="TextkrperZchn">
    <w:name w:val="Textkörper Zchn"/>
    <w:basedOn w:val="Absatz-Standardschriftart"/>
    <w:link w:val="Textkrper"/>
    <w:rsid w:val="00875E61"/>
    <w:rPr>
      <w:rFonts w:ascii="Arial" w:hAnsi="Arial"/>
      <w:sz w:val="18"/>
    </w:rPr>
  </w:style>
  <w:style w:type="character" w:customStyle="1" w:styleId="Formularfeld">
    <w:name w:val="Formularfeld"/>
    <w:rsid w:val="00875E61"/>
    <w:rPr>
      <w:rFonts w:ascii="Arial" w:hAnsi="Arial" w:cs="Times New Roman"/>
      <w:sz w:val="20"/>
      <w:u w:val="single"/>
    </w:rPr>
  </w:style>
  <w:style w:type="paragraph" w:customStyle="1" w:styleId="Box1">
    <w:name w:val="Box1"/>
    <w:basedOn w:val="Standard"/>
    <w:qFormat/>
    <w:rsid w:val="00875E61"/>
    <w:pPr>
      <w:widowControl w:val="0"/>
      <w:tabs>
        <w:tab w:val="left" w:pos="709"/>
      </w:tabs>
      <w:spacing w:before="0" w:after="60" w:line="240" w:lineRule="atLeast"/>
      <w:ind w:left="709" w:hanging="709"/>
    </w:pPr>
    <w:rPr>
      <w:rFonts w:eastAsia="Times New Roman" w:cs="Times New Roman"/>
      <w:sz w:val="18"/>
    </w:rPr>
  </w:style>
  <w:style w:type="character" w:styleId="Platzhaltertext">
    <w:name w:val="Placeholder Text"/>
    <w:basedOn w:val="Absatz-Standardschriftart"/>
    <w:uiPriority w:val="99"/>
    <w:semiHidden/>
    <w:rsid w:val="007E4FB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lektronischer-rechnungseingang@bundesbank.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xrechnung-bdr.d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vb-it.gov.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1FB4AE6-AB49-49B1-BF97-00B9BA0D5B0D}"/>
      </w:docPartPr>
      <w:docPartBody>
        <w:p w:rsidR="000C7202" w:rsidRDefault="000C7202">
          <w:r w:rsidRPr="00C206D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202"/>
    <w:rsid w:val="00021375"/>
    <w:rsid w:val="0003178A"/>
    <w:rsid w:val="00041140"/>
    <w:rsid w:val="000522FB"/>
    <w:rsid w:val="00095B43"/>
    <w:rsid w:val="00095DB5"/>
    <w:rsid w:val="000C7202"/>
    <w:rsid w:val="00166B84"/>
    <w:rsid w:val="001766CC"/>
    <w:rsid w:val="00196E9B"/>
    <w:rsid w:val="002B6334"/>
    <w:rsid w:val="0030590B"/>
    <w:rsid w:val="00330932"/>
    <w:rsid w:val="00360A6C"/>
    <w:rsid w:val="0037509D"/>
    <w:rsid w:val="003C2590"/>
    <w:rsid w:val="00454F3D"/>
    <w:rsid w:val="00547534"/>
    <w:rsid w:val="005E78B3"/>
    <w:rsid w:val="00604EB3"/>
    <w:rsid w:val="00610A5C"/>
    <w:rsid w:val="006A0199"/>
    <w:rsid w:val="00703033"/>
    <w:rsid w:val="00734064"/>
    <w:rsid w:val="0073575C"/>
    <w:rsid w:val="00913CA0"/>
    <w:rsid w:val="009B7D14"/>
    <w:rsid w:val="009D347D"/>
    <w:rsid w:val="00A61889"/>
    <w:rsid w:val="00A82D61"/>
    <w:rsid w:val="00AA37E2"/>
    <w:rsid w:val="00AB1505"/>
    <w:rsid w:val="00B15ED1"/>
    <w:rsid w:val="00B24754"/>
    <w:rsid w:val="00B5037D"/>
    <w:rsid w:val="00BA6005"/>
    <w:rsid w:val="00CA313F"/>
    <w:rsid w:val="00D372C8"/>
    <w:rsid w:val="00E923EA"/>
    <w:rsid w:val="00E9699B"/>
    <w:rsid w:val="00EC7C8B"/>
    <w:rsid w:val="00ED1875"/>
    <w:rsid w:val="00F207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C720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73bbca-b0cb-4fb7-89a0-d2e400b5edaa">
      <Terms xmlns="http://schemas.microsoft.com/office/infopath/2007/PartnerControls"/>
    </lcf76f155ced4ddcb4097134ff3c332f>
    <Zust_x00e4_ndigkeit xmlns="8173bbca-b0cb-4fb7-89a0-d2e400b5edaa">
      <UserInfo>
        <DisplayName/>
        <AccountId xsi:nil="true"/>
        <AccountType/>
      </UserInfo>
    </Zust_x00e4_ndigkeit>
    <Ioanna xmlns="8173bbca-b0cb-4fb7-89a0-d2e400b5edaa">
      <UserInfo>
        <DisplayName/>
        <AccountId xsi:nil="true"/>
        <AccountType/>
      </UserInfo>
    </Ioanna>
    <Bearbeitungsstatus xmlns="8173bbca-b0cb-4fb7-89a0-d2e400b5edaa">In Arbeit</Bearbeitungsstatu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2CF143979B03846BB6C8F0073AA4FFE" ma:contentTypeVersion="16" ma:contentTypeDescription="Ein neues Dokument erstellen." ma:contentTypeScope="" ma:versionID="0a5c7132f071413dbf477e90711ee8ee">
  <xsd:schema xmlns:xsd="http://www.w3.org/2001/XMLSchema" xmlns:xs="http://www.w3.org/2001/XMLSchema" xmlns:p="http://schemas.microsoft.com/office/2006/metadata/properties" xmlns:ns2="8173bbca-b0cb-4fb7-89a0-d2e400b5edaa" targetNamespace="http://schemas.microsoft.com/office/2006/metadata/properties" ma:root="true" ma:fieldsID="1276a419e59a5bdf1d41d94b886a16c5" ns2:_="">
    <xsd:import namespace="8173bbca-b0cb-4fb7-89a0-d2e400b5ed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Bearbeitungsstatus" minOccurs="0"/>
                <xsd:element ref="ns2:Ioanna" minOccurs="0"/>
                <xsd:element ref="ns2:Zust_x00e4_ndigk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3bbca-b0cb-4fb7-89a0-d2e400b5e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3983616-3935-4a60-8fc8-484aa814991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Bearbeitungsstatus" ma:index="18" nillable="true" ma:displayName="Bearbeitungsstatus" ma:default="In Arbeit" ma:format="Dropdown" ma:internalName="Bearbeitungsstatus">
      <xsd:simpleType>
        <xsd:restriction base="dms:Choice">
          <xsd:enumeration value="In Arbeit"/>
          <xsd:enumeration value="Unbearbeitet"/>
          <xsd:enumeration value="Fertig"/>
          <xsd:enumeration value="Warten auf FB"/>
          <xsd:enumeration value="Daten anpassen"/>
          <xsd:enumeration value="Kein Handlungsbedarf"/>
        </xsd:restriction>
      </xsd:simpleType>
    </xsd:element>
    <xsd:element name="Ioanna" ma:index="19" nillable="true" ma:displayName="Ioanna" ma:format="Dropdown" ma:list="UserInfo" ma:SharePointGroup="0" ma:internalName="Ioan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ust_x00e4_ndigkeit" ma:index="20"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A191A-E191-4644-B5BC-9F1F799D62F3}">
  <ds:schemaRefs>
    <ds:schemaRef ds:uri="http://schemas.microsoft.com/office/2006/metadata/properties"/>
    <ds:schemaRef ds:uri="http://schemas.microsoft.com/office/infopath/2007/PartnerControls"/>
    <ds:schemaRef ds:uri="8173bbca-b0cb-4fb7-89a0-d2e400b5edaa"/>
  </ds:schemaRefs>
</ds:datastoreItem>
</file>

<file path=customXml/itemProps2.xml><?xml version="1.0" encoding="utf-8"?>
<ds:datastoreItem xmlns:ds="http://schemas.openxmlformats.org/officeDocument/2006/customXml" ds:itemID="{D41AA5E1-0F13-4B1C-AA0D-42900D0C6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3bbca-b0cb-4fb7-89a0-d2e400b5e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BC792-F403-4883-92AD-266489DBA5C8}">
  <ds:schemaRefs>
    <ds:schemaRef ds:uri="http://schemas.microsoft.com/sharepoint/v3/contenttype/forms"/>
  </ds:schemaRefs>
</ds:datastoreItem>
</file>

<file path=customXml/itemProps4.xml><?xml version="1.0" encoding="utf-8"?>
<ds:datastoreItem xmlns:ds="http://schemas.openxmlformats.org/officeDocument/2006/customXml" ds:itemID="{097256D8-5AC7-4413-B773-FA81F0CF6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6478</Words>
  <Characters>40818</Characters>
  <Application>Microsoft Office Word</Application>
  <DocSecurity>8</DocSecurity>
  <Lines>340</Lines>
  <Paragraphs>94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Völker Ariyawong</cp:lastModifiedBy>
  <cp:revision>14</cp:revision>
  <dcterms:created xsi:type="dcterms:W3CDTF">2026-04-27T12:49:00Z</dcterms:created>
  <dcterms:modified xsi:type="dcterms:W3CDTF">2026-05-08T07:51:00Z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0x010100B2CF143979B03846BB6C8F0073AA4FFE</vt:lpwstr>
  </property>
  <property fmtid="{D5CDD505-2E9C-101B-9397-08002B2CF9AE}" pid="3" name="MediaServiceImageTags">
    <vt:lpwstr/>
  </property>
</Properties>
</file>